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Ind w:w="-144" w:type="dxa"/>
        <w:tblLayout w:type="fixed"/>
        <w:tblLook w:val="0000" w:firstRow="0" w:lastRow="0" w:firstColumn="0" w:lastColumn="0" w:noHBand="0" w:noVBand="0"/>
      </w:tblPr>
      <w:tblGrid>
        <w:gridCol w:w="3785"/>
        <w:gridCol w:w="5991"/>
      </w:tblGrid>
      <w:tr w:rsidR="002C149C" w:rsidRPr="002C149C" w:rsidTr="00410941">
        <w:trPr>
          <w:trHeight w:val="1545"/>
        </w:trPr>
        <w:tc>
          <w:tcPr>
            <w:tcW w:w="3785" w:type="dxa"/>
            <w:tcBorders>
              <w:top w:val="nil"/>
              <w:left w:val="nil"/>
              <w:bottom w:val="nil"/>
              <w:right w:val="nil"/>
            </w:tcBorders>
            <w:shd w:val="clear" w:color="000000" w:fill="FFFFFF"/>
          </w:tcPr>
          <w:p w:rsidR="006606D4" w:rsidRPr="002C149C" w:rsidRDefault="006606D4" w:rsidP="003B08A8">
            <w:pPr>
              <w:autoSpaceDE w:val="0"/>
              <w:autoSpaceDN w:val="0"/>
              <w:adjustRightInd w:val="0"/>
              <w:jc w:val="center"/>
              <w:rPr>
                <w:rFonts w:ascii="Times New Roman" w:hAnsi="Times New Roman"/>
                <w:b/>
                <w:bCs/>
                <w:color w:val="000000" w:themeColor="text1"/>
                <w:sz w:val="26"/>
                <w:szCs w:val="26"/>
              </w:rPr>
            </w:pPr>
            <w:r w:rsidRPr="002C149C">
              <w:rPr>
                <w:rFonts w:ascii="Times New Roman" w:hAnsi="Times New Roman"/>
                <w:b/>
                <w:bCs/>
                <w:color w:val="000000" w:themeColor="text1"/>
                <w:sz w:val="26"/>
                <w:szCs w:val="26"/>
              </w:rPr>
              <w:t>HỘI ĐỒNG NHÂN DÂN</w:t>
            </w:r>
          </w:p>
          <w:p w:rsidR="006606D4" w:rsidRPr="002C149C" w:rsidRDefault="006606D4" w:rsidP="003B08A8">
            <w:pPr>
              <w:autoSpaceDE w:val="0"/>
              <w:autoSpaceDN w:val="0"/>
              <w:adjustRightInd w:val="0"/>
              <w:jc w:val="center"/>
              <w:rPr>
                <w:rFonts w:ascii="Times New Roman" w:hAnsi="Times New Roman"/>
                <w:b/>
                <w:bCs/>
                <w:color w:val="000000" w:themeColor="text1"/>
                <w:sz w:val="26"/>
                <w:szCs w:val="26"/>
              </w:rPr>
            </w:pPr>
            <w:r w:rsidRPr="002C149C">
              <w:rPr>
                <w:rFonts w:ascii="Times New Roman" w:hAnsi="Times New Roman"/>
                <w:b/>
                <w:bCs/>
                <w:color w:val="000000" w:themeColor="text1"/>
                <w:sz w:val="26"/>
                <w:szCs w:val="26"/>
              </w:rPr>
              <w:t>TỈNH NAM ĐỊNH</w:t>
            </w:r>
          </w:p>
          <w:p w:rsidR="006606D4" w:rsidRPr="002C149C" w:rsidRDefault="009912AA" w:rsidP="003B08A8">
            <w:pPr>
              <w:autoSpaceDE w:val="0"/>
              <w:autoSpaceDN w:val="0"/>
              <w:adjustRightInd w:val="0"/>
              <w:jc w:val="both"/>
              <w:rPr>
                <w:rFonts w:ascii="Times New Roman" w:hAnsi="Times New Roman"/>
                <w:color w:val="000000" w:themeColor="text1"/>
                <w:sz w:val="24"/>
                <w:szCs w:val="24"/>
              </w:rPr>
            </w:pPr>
            <w:r>
              <w:rPr>
                <w:rFonts w:ascii="Times New Roman" w:hAnsi="Times New Roman"/>
                <w:b/>
                <w:bCs/>
                <w:noProof/>
                <w:color w:val="000000" w:themeColor="text1"/>
                <w:sz w:val="26"/>
                <w:szCs w:val="26"/>
              </w:rPr>
              <w:pict>
                <v:line id="Line 12" o:spid="_x0000_s1026" style="position:absolute;left:0;text-align:left;z-index:251656704;visibility:visible" from="56.7pt,5.1pt" to="119.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"/>
              </w:pict>
            </w:r>
          </w:p>
          <w:p w:rsidR="006606D4" w:rsidRPr="002C149C" w:rsidRDefault="009912AA" w:rsidP="001B1B6F">
            <w:pPr>
              <w:autoSpaceDE w:val="0"/>
              <w:autoSpaceDN w:val="0"/>
              <w:adjustRightInd w:val="0"/>
              <w:spacing w:before="60"/>
              <w:jc w:val="center"/>
              <w:rPr>
                <w:rFonts w:ascii="Times New Roman" w:hAnsi="Times New Roman"/>
                <w:color w:val="000000" w:themeColor="text1"/>
              </w:rPr>
            </w:pPr>
            <w:r>
              <w:rPr>
                <w:rFonts w:ascii="Times New Roman" w:hAnsi="Times New Roman"/>
                <w:noProof/>
                <w:color w:val="000000" w:themeColor="text1"/>
              </w:rPr>
              <w:pict>
                <v:shapetype id="_x0000_t202" coordsize="21600,21600" o:spt="202" path="m,l,21600r21600,l21600,xe">
                  <v:stroke joinstyle="miter"/>
                  <v:path gradientshapeok="t" o:connecttype="rect"/>
                </v:shapetype>
                <v:shape id="Text Box 2" o:spid="_x0000_s1028" type="#_x0000_t202" style="position:absolute;left:0;text-align:left;margin-left:42.15pt;margin-top:27.5pt;width:85.5pt;height:24.0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">
                  <v:textbox style="mso-fit-shape-to-text:t">
                    <w:txbxContent>
                      <w:p w:rsidR="002A6612" w:rsidRPr="002A6612" w:rsidRDefault="002A6612">
                        <w:pPr>
                          <w:rPr>
                            <w:rFonts w:ascii="Times New Roman" w:hAnsi="Times New Roman"/>
                            <w:b/>
                            <w:lang w:val="vi-VN"/>
                          </w:rPr>
                        </w:pPr>
                        <w:r w:rsidRPr="002A6612">
                          <w:rPr>
                            <w:rFonts w:ascii="Times New Roman" w:hAnsi="Times New Roman"/>
                            <w:b/>
                          </w:rPr>
                          <w:t>D</w:t>
                        </w:r>
                        <w:r w:rsidRPr="002A6612">
                          <w:rPr>
                            <w:rFonts w:ascii="Times New Roman" w:hAnsi="Times New Roman"/>
                            <w:b/>
                            <w:lang w:val="vi-VN"/>
                          </w:rPr>
                          <w:t>Ự THẢO</w:t>
                        </w:r>
                      </w:p>
                    </w:txbxContent>
                  </v:textbox>
                </v:shape>
              </w:pict>
            </w:r>
            <w:r w:rsidR="006606D4" w:rsidRPr="002C149C">
              <w:rPr>
                <w:rFonts w:ascii="Times New Roman" w:hAnsi="Times New Roman"/>
                <w:color w:val="000000" w:themeColor="text1"/>
              </w:rPr>
              <w:t>Số :        /</w:t>
            </w:r>
            <w:r w:rsidR="004C6840" w:rsidRPr="002C149C">
              <w:rPr>
                <w:rFonts w:ascii="Times New Roman" w:hAnsi="Times New Roman"/>
                <w:color w:val="000000" w:themeColor="text1"/>
              </w:rPr>
              <w:t>202</w:t>
            </w:r>
            <w:r w:rsidR="001845F0">
              <w:rPr>
                <w:rFonts w:ascii="Times New Roman" w:hAnsi="Times New Roman"/>
                <w:color w:val="000000" w:themeColor="text1"/>
              </w:rPr>
              <w:t>3</w:t>
            </w:r>
            <w:r w:rsidR="004C6840" w:rsidRPr="002C149C">
              <w:rPr>
                <w:rFonts w:ascii="Times New Roman" w:hAnsi="Times New Roman"/>
                <w:color w:val="000000" w:themeColor="text1"/>
              </w:rPr>
              <w:t>/</w:t>
            </w:r>
            <w:r w:rsidR="006606D4" w:rsidRPr="002C149C">
              <w:rPr>
                <w:rFonts w:ascii="Times New Roman" w:hAnsi="Times New Roman"/>
                <w:color w:val="000000" w:themeColor="text1"/>
              </w:rPr>
              <w:t>NQ-HĐND</w:t>
            </w:r>
          </w:p>
        </w:tc>
        <w:tc>
          <w:tcPr>
            <w:tcW w:w="5991" w:type="dxa"/>
            <w:tcBorders>
              <w:top w:val="nil"/>
              <w:left w:val="nil"/>
              <w:bottom w:val="nil"/>
              <w:right w:val="nil"/>
            </w:tcBorders>
            <w:shd w:val="clear" w:color="000000" w:fill="FFFFFF"/>
          </w:tcPr>
          <w:p w:rsidR="006606D4" w:rsidRPr="002C149C" w:rsidRDefault="006606D4" w:rsidP="002F4515">
            <w:pPr>
              <w:autoSpaceDE w:val="0"/>
              <w:autoSpaceDN w:val="0"/>
              <w:adjustRightInd w:val="0"/>
              <w:jc w:val="center"/>
              <w:rPr>
                <w:rFonts w:ascii="Times New Roman" w:hAnsi="Times New Roman"/>
                <w:b/>
                <w:bCs/>
                <w:color w:val="000000" w:themeColor="text1"/>
                <w:sz w:val="26"/>
                <w:szCs w:val="26"/>
              </w:rPr>
            </w:pPr>
            <w:r w:rsidRPr="002C149C">
              <w:rPr>
                <w:rFonts w:ascii="Times New Roman" w:hAnsi="Times New Roman"/>
                <w:b/>
                <w:bCs/>
                <w:color w:val="000000" w:themeColor="text1"/>
                <w:sz w:val="26"/>
                <w:szCs w:val="26"/>
              </w:rPr>
              <w:t>CỘNG HOÀ XÃ HỘI CHỦ NGHĨA VIỆT NAM</w:t>
            </w:r>
          </w:p>
          <w:p w:rsidR="006606D4" w:rsidRPr="002C149C" w:rsidRDefault="006606D4" w:rsidP="002F4515">
            <w:pPr>
              <w:autoSpaceDE w:val="0"/>
              <w:autoSpaceDN w:val="0"/>
              <w:adjustRightInd w:val="0"/>
              <w:jc w:val="center"/>
              <w:rPr>
                <w:rFonts w:ascii="Times New Roman" w:hAnsi="Times New Roman"/>
                <w:b/>
                <w:bCs/>
                <w:color w:val="000000" w:themeColor="text1"/>
                <w:sz w:val="24"/>
                <w:szCs w:val="24"/>
              </w:rPr>
            </w:pPr>
            <w:r w:rsidRPr="002C149C">
              <w:rPr>
                <w:rFonts w:ascii="Times New Roman" w:hAnsi="Times New Roman"/>
                <w:b/>
                <w:bCs/>
                <w:color w:val="000000" w:themeColor="text1"/>
              </w:rPr>
              <w:t>Độc lập - Tự do - Hạnh phúc</w:t>
            </w:r>
          </w:p>
          <w:p w:rsidR="006606D4" w:rsidRPr="002C149C" w:rsidRDefault="009912AA" w:rsidP="003B08A8">
            <w:pPr>
              <w:autoSpaceDE w:val="0"/>
              <w:autoSpaceDN w:val="0"/>
              <w:adjustRightInd w:val="0"/>
              <w:jc w:val="both"/>
              <w:rPr>
                <w:rFonts w:ascii="Times New Roman" w:hAnsi="Times New Roman"/>
                <w:color w:val="000000" w:themeColor="text1"/>
                <w:sz w:val="24"/>
                <w:szCs w:val="24"/>
              </w:rPr>
            </w:pPr>
            <w:r>
              <w:rPr>
                <w:rFonts w:ascii="Times New Roman" w:hAnsi="Times New Roman"/>
                <w:b/>
                <w:bCs/>
                <w:noProof/>
                <w:color w:val="000000" w:themeColor="text1"/>
                <w:sz w:val="26"/>
                <w:szCs w:val="26"/>
              </w:rPr>
              <w:pict>
                <v:line id="Line 13" o:spid="_x0000_s1027" style="position:absolute;left:0;text-align:left;flip:y;z-index:251657728;visibility:visible" from="65.3pt,3.15pt" to="220.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"/>
              </w:pict>
            </w:r>
          </w:p>
          <w:p w:rsidR="006606D4" w:rsidRPr="002C149C" w:rsidRDefault="004C6840" w:rsidP="009D7629">
            <w:pPr>
              <w:keepNext/>
              <w:autoSpaceDE w:val="0"/>
              <w:autoSpaceDN w:val="0"/>
              <w:adjustRightInd w:val="0"/>
              <w:jc w:val="center"/>
              <w:rPr>
                <w:rFonts w:ascii="Times New Roman" w:hAnsi="Times New Roman"/>
                <w:color w:val="000000" w:themeColor="text1"/>
                <w:sz w:val="22"/>
                <w:szCs w:val="22"/>
              </w:rPr>
            </w:pPr>
            <w:r w:rsidRPr="002C149C">
              <w:rPr>
                <w:rFonts w:ascii="Times New Roman" w:hAnsi="Times New Roman"/>
                <w:i/>
                <w:iCs/>
                <w:color w:val="000000" w:themeColor="text1"/>
              </w:rPr>
              <w:t xml:space="preserve">Nam Định, ngày       tháng  </w:t>
            </w:r>
            <w:r w:rsidR="00FA16F9" w:rsidRPr="002C149C">
              <w:rPr>
                <w:rFonts w:ascii="Times New Roman" w:hAnsi="Times New Roman"/>
                <w:i/>
                <w:iCs/>
                <w:color w:val="000000" w:themeColor="text1"/>
              </w:rPr>
              <w:t>năm 20</w:t>
            </w:r>
            <w:r w:rsidR="002A0B91" w:rsidRPr="002C149C">
              <w:rPr>
                <w:rFonts w:ascii="Times New Roman" w:hAnsi="Times New Roman"/>
                <w:i/>
                <w:iCs/>
                <w:color w:val="000000" w:themeColor="text1"/>
              </w:rPr>
              <w:t>2</w:t>
            </w:r>
            <w:r w:rsidR="00A47FE4" w:rsidRPr="002C149C">
              <w:rPr>
                <w:rFonts w:ascii="Times New Roman" w:hAnsi="Times New Roman"/>
                <w:i/>
                <w:iCs/>
                <w:color w:val="000000" w:themeColor="text1"/>
              </w:rPr>
              <w:t>3</w:t>
            </w:r>
          </w:p>
        </w:tc>
      </w:tr>
    </w:tbl>
    <w:p w:rsidR="00B13B4B" w:rsidRPr="002C149C" w:rsidRDefault="00B13B4B" w:rsidP="0084037D">
      <w:pPr>
        <w:keepNext/>
        <w:autoSpaceDE w:val="0"/>
        <w:autoSpaceDN w:val="0"/>
        <w:adjustRightInd w:val="0"/>
        <w:spacing w:before="60" w:after="60" w:line="360" w:lineRule="exact"/>
        <w:jc w:val="center"/>
        <w:rPr>
          <w:rFonts w:ascii="Times New Roman" w:hAnsi="Times New Roman"/>
          <w:b/>
          <w:bCs/>
          <w:color w:val="000000" w:themeColor="text1"/>
        </w:rPr>
      </w:pPr>
    </w:p>
    <w:p w:rsidR="006606D4" w:rsidRPr="002C149C" w:rsidRDefault="006606D4" w:rsidP="008C7566">
      <w:pPr>
        <w:keepNext/>
        <w:autoSpaceDE w:val="0"/>
        <w:autoSpaceDN w:val="0"/>
        <w:adjustRightInd w:val="0"/>
        <w:spacing w:line="360" w:lineRule="exact"/>
        <w:jc w:val="center"/>
        <w:rPr>
          <w:rFonts w:ascii="Times New Roman" w:hAnsi="Times New Roman"/>
          <w:b/>
          <w:bCs/>
          <w:color w:val="000000" w:themeColor="text1"/>
        </w:rPr>
      </w:pPr>
      <w:r w:rsidRPr="002C149C">
        <w:rPr>
          <w:rFonts w:ascii="Times New Roman" w:hAnsi="Times New Roman"/>
          <w:b/>
          <w:bCs/>
          <w:color w:val="000000" w:themeColor="text1"/>
        </w:rPr>
        <w:t>NGHỊ QUYẾT</w:t>
      </w:r>
    </w:p>
    <w:p w:rsidR="00A47FE4" w:rsidRPr="002C149C" w:rsidRDefault="00015C76" w:rsidP="00A47FE4">
      <w:pPr>
        <w:spacing w:line="360" w:lineRule="exact"/>
        <w:jc w:val="center"/>
        <w:rPr>
          <w:rFonts w:ascii="Times New Roman" w:hAnsi="Times New Roman"/>
          <w:b/>
          <w:color w:val="000000" w:themeColor="text1"/>
          <w:spacing w:val="-2"/>
          <w:szCs w:val="28"/>
        </w:rPr>
      </w:pPr>
      <w:r w:rsidRPr="00112860">
        <w:rPr>
          <w:rFonts w:ascii="Times New Roman" w:hAnsi="Times New Roman"/>
          <w:b/>
          <w:color w:val="000000" w:themeColor="text1"/>
          <w:spacing w:val="-2"/>
          <w:szCs w:val="28"/>
        </w:rPr>
        <w:t>Thông qua</w:t>
      </w:r>
      <w:r w:rsidR="00C62F3C">
        <w:rPr>
          <w:rFonts w:ascii="Times New Roman" w:hAnsi="Times New Roman"/>
          <w:b/>
          <w:color w:val="000000" w:themeColor="text1"/>
          <w:spacing w:val="-2"/>
          <w:szCs w:val="28"/>
        </w:rPr>
        <w:t xml:space="preserve"> </w:t>
      </w:r>
      <w:r w:rsidR="00A47FE4" w:rsidRPr="00112860">
        <w:rPr>
          <w:rFonts w:ascii="Times New Roman" w:hAnsi="Times New Roman"/>
          <w:b/>
          <w:color w:val="000000" w:themeColor="text1"/>
          <w:spacing w:val="-2"/>
          <w:szCs w:val="28"/>
        </w:rPr>
        <w:t>h</w:t>
      </w:r>
      <w:r w:rsidR="00A47FE4" w:rsidRPr="002C149C">
        <w:rPr>
          <w:rFonts w:ascii="Times New Roman" w:hAnsi="Times New Roman"/>
          <w:b/>
          <w:color w:val="000000" w:themeColor="text1"/>
          <w:spacing w:val="-2"/>
          <w:szCs w:val="28"/>
        </w:rPr>
        <w:t xml:space="preserve">ệ số </w:t>
      </w:r>
      <w:r w:rsidR="00A47FE4" w:rsidRPr="002C149C">
        <w:rPr>
          <w:rFonts w:ascii="Times New Roman" w:hAnsi="Times New Roman" w:hint="eastAsia"/>
          <w:b/>
          <w:color w:val="000000" w:themeColor="text1"/>
          <w:spacing w:val="-2"/>
          <w:szCs w:val="28"/>
        </w:rPr>
        <w:t>đ</w:t>
      </w:r>
      <w:r w:rsidR="00A47FE4" w:rsidRPr="002C149C">
        <w:rPr>
          <w:rFonts w:ascii="Times New Roman" w:hAnsi="Times New Roman"/>
          <w:b/>
          <w:color w:val="000000" w:themeColor="text1"/>
          <w:spacing w:val="-2"/>
          <w:szCs w:val="28"/>
        </w:rPr>
        <w:t xml:space="preserve">iều chỉnh giá </w:t>
      </w:r>
      <w:r w:rsidR="00A47FE4" w:rsidRPr="002C149C">
        <w:rPr>
          <w:rFonts w:ascii="Times New Roman" w:hAnsi="Times New Roman" w:hint="eastAsia"/>
          <w:b/>
          <w:color w:val="000000" w:themeColor="text1"/>
          <w:spacing w:val="-2"/>
          <w:szCs w:val="28"/>
        </w:rPr>
        <w:t>đ</w:t>
      </w:r>
      <w:r w:rsidR="00A47FE4" w:rsidRPr="002C149C">
        <w:rPr>
          <w:rFonts w:ascii="Times New Roman" w:hAnsi="Times New Roman"/>
          <w:b/>
          <w:color w:val="000000" w:themeColor="text1"/>
          <w:spacing w:val="-2"/>
          <w:szCs w:val="28"/>
        </w:rPr>
        <w:t>ất n</w:t>
      </w:r>
      <w:r w:rsidR="00A47FE4" w:rsidRPr="002C149C">
        <w:rPr>
          <w:rFonts w:ascii="Times New Roman" w:hAnsi="Times New Roman" w:hint="eastAsia"/>
          <w:b/>
          <w:color w:val="000000" w:themeColor="text1"/>
          <w:spacing w:val="-2"/>
          <w:szCs w:val="28"/>
        </w:rPr>
        <w:t>ă</w:t>
      </w:r>
      <w:r w:rsidR="00A47FE4" w:rsidRPr="002C149C">
        <w:rPr>
          <w:rFonts w:ascii="Times New Roman" w:hAnsi="Times New Roman"/>
          <w:b/>
          <w:color w:val="000000" w:themeColor="text1"/>
          <w:spacing w:val="-2"/>
          <w:szCs w:val="28"/>
        </w:rPr>
        <w:t>m 202</w:t>
      </w:r>
      <w:r w:rsidR="00495F5A">
        <w:rPr>
          <w:rFonts w:ascii="Times New Roman" w:hAnsi="Times New Roman"/>
          <w:b/>
          <w:color w:val="000000" w:themeColor="text1"/>
          <w:spacing w:val="-2"/>
          <w:szCs w:val="28"/>
        </w:rPr>
        <w:t>4</w:t>
      </w:r>
      <w:r w:rsidR="00A47FE4" w:rsidRPr="002C149C">
        <w:rPr>
          <w:rFonts w:ascii="Times New Roman" w:hAnsi="Times New Roman"/>
          <w:b/>
          <w:color w:val="000000" w:themeColor="text1"/>
          <w:spacing w:val="-2"/>
          <w:szCs w:val="28"/>
        </w:rPr>
        <w:t xml:space="preserve"> trên </w:t>
      </w:r>
      <w:r w:rsidR="00A47FE4" w:rsidRPr="002C149C">
        <w:rPr>
          <w:rFonts w:ascii="Times New Roman" w:hAnsi="Times New Roman" w:hint="eastAsia"/>
          <w:b/>
          <w:color w:val="000000" w:themeColor="text1"/>
          <w:spacing w:val="-2"/>
          <w:szCs w:val="28"/>
        </w:rPr>
        <w:t>đ</w:t>
      </w:r>
      <w:r w:rsidR="00A47FE4" w:rsidRPr="002C149C">
        <w:rPr>
          <w:rFonts w:ascii="Times New Roman" w:hAnsi="Times New Roman"/>
          <w:b/>
          <w:color w:val="000000" w:themeColor="text1"/>
          <w:spacing w:val="-2"/>
          <w:szCs w:val="28"/>
        </w:rPr>
        <w:t xml:space="preserve">ịa bàn tỉnh Nam </w:t>
      </w:r>
      <w:r w:rsidR="00A47FE4" w:rsidRPr="002C149C">
        <w:rPr>
          <w:rFonts w:ascii="Times New Roman" w:hAnsi="Times New Roman" w:hint="eastAsia"/>
          <w:b/>
          <w:color w:val="000000" w:themeColor="text1"/>
          <w:spacing w:val="-2"/>
          <w:szCs w:val="28"/>
        </w:rPr>
        <w:t>Đ</w:t>
      </w:r>
      <w:r w:rsidR="00A47FE4" w:rsidRPr="002C149C">
        <w:rPr>
          <w:rFonts w:ascii="Times New Roman" w:hAnsi="Times New Roman"/>
          <w:b/>
          <w:color w:val="000000" w:themeColor="text1"/>
          <w:spacing w:val="-2"/>
          <w:szCs w:val="28"/>
        </w:rPr>
        <w:t>ịnh</w:t>
      </w:r>
    </w:p>
    <w:p w:rsidR="008C7566" w:rsidRPr="002C149C" w:rsidRDefault="009912AA" w:rsidP="00A47FE4">
      <w:pPr>
        <w:spacing w:line="360" w:lineRule="exact"/>
        <w:jc w:val="center"/>
        <w:rPr>
          <w:rFonts w:ascii="Times New Roman" w:hAnsi="Times New Roman"/>
          <w:color w:val="000000" w:themeColor="text1"/>
        </w:rPr>
      </w:pPr>
      <w:r>
        <w:rPr>
          <w:rFonts w:ascii="Times New Roman" w:hAnsi="Times New Roman"/>
          <w:noProof/>
          <w:color w:val="000000" w:themeColor="text1"/>
        </w:rPr>
        <w:pict>
          <v:shapetype id="_x0000_t32" coordsize="21600,21600" o:spt="32" o:oned="t" path="m,l21600,21600e" filled="f">
            <v:path arrowok="t" fillok="f" o:connecttype="none"/>
            <o:lock v:ext="edit" shapetype="t"/>
          </v:shapetype>
          <v:shape id="_x0000_s1030" type="#_x0000_t32" style="position:absolute;left:0;text-align:left;margin-left:169.2pt;margin-top:4.45pt;width:120pt;height:0;z-index:251659776" o:connectortype="straight"/>
        </w:pict>
      </w:r>
    </w:p>
    <w:p w:rsidR="006606D4" w:rsidRPr="002C149C" w:rsidRDefault="006606D4" w:rsidP="008C7566">
      <w:pPr>
        <w:autoSpaceDE w:val="0"/>
        <w:autoSpaceDN w:val="0"/>
        <w:adjustRightInd w:val="0"/>
        <w:spacing w:line="360" w:lineRule="exact"/>
        <w:jc w:val="center"/>
        <w:rPr>
          <w:rFonts w:ascii="Times New Roman" w:hAnsi="Times New Roman"/>
          <w:b/>
          <w:bCs/>
          <w:color w:val="000000" w:themeColor="text1"/>
        </w:rPr>
      </w:pPr>
      <w:r w:rsidRPr="002C149C">
        <w:rPr>
          <w:rFonts w:ascii="Times New Roman" w:hAnsi="Times New Roman"/>
          <w:b/>
          <w:bCs/>
          <w:color w:val="000000" w:themeColor="text1"/>
        </w:rPr>
        <w:t>HỘI ĐỒNG NHÂN DÂN TỈNH NAM ĐỊNH</w:t>
      </w:r>
    </w:p>
    <w:p w:rsidR="00F80290" w:rsidRPr="002C149C" w:rsidRDefault="003D09BC" w:rsidP="008C7566">
      <w:pPr>
        <w:autoSpaceDE w:val="0"/>
        <w:autoSpaceDN w:val="0"/>
        <w:adjustRightInd w:val="0"/>
        <w:spacing w:line="360" w:lineRule="exact"/>
        <w:jc w:val="center"/>
        <w:rPr>
          <w:rFonts w:ascii="Times New Roman" w:hAnsi="Times New Roman"/>
          <w:b/>
          <w:bCs/>
          <w:color w:val="000000" w:themeColor="text1"/>
        </w:rPr>
      </w:pPr>
      <w:r w:rsidRPr="002C149C">
        <w:rPr>
          <w:rFonts w:ascii="Times New Roman" w:hAnsi="Times New Roman"/>
          <w:b/>
          <w:bCs/>
          <w:color w:val="000000" w:themeColor="text1"/>
        </w:rPr>
        <w:t xml:space="preserve">KHOÁ </w:t>
      </w:r>
      <w:r w:rsidR="005E6953" w:rsidRPr="002C149C">
        <w:rPr>
          <w:rFonts w:ascii="Times New Roman" w:hAnsi="Times New Roman"/>
          <w:b/>
          <w:bCs/>
          <w:color w:val="000000" w:themeColor="text1"/>
        </w:rPr>
        <w:t>…</w:t>
      </w:r>
      <w:r w:rsidRPr="002C149C">
        <w:rPr>
          <w:rFonts w:ascii="Times New Roman" w:hAnsi="Times New Roman"/>
          <w:b/>
          <w:bCs/>
          <w:color w:val="000000" w:themeColor="text1"/>
        </w:rPr>
        <w:t xml:space="preserve">, KỲ HỌP THỨ </w:t>
      </w:r>
      <w:r w:rsidR="005E6953" w:rsidRPr="002C149C">
        <w:rPr>
          <w:rFonts w:ascii="Times New Roman" w:hAnsi="Times New Roman"/>
          <w:b/>
          <w:bCs/>
          <w:color w:val="000000" w:themeColor="text1"/>
        </w:rPr>
        <w:t xml:space="preserve">… </w:t>
      </w:r>
    </w:p>
    <w:p w:rsidR="00B13B4B" w:rsidRPr="002C149C" w:rsidRDefault="00B13B4B" w:rsidP="00354B84">
      <w:pPr>
        <w:autoSpaceDE w:val="0"/>
        <w:autoSpaceDN w:val="0"/>
        <w:adjustRightInd w:val="0"/>
        <w:spacing w:line="300" w:lineRule="exact"/>
        <w:jc w:val="center"/>
        <w:rPr>
          <w:rFonts w:ascii="Times New Roman" w:hAnsi="Times New Roman"/>
          <w:color w:val="000000" w:themeColor="text1"/>
          <w:sz w:val="24"/>
          <w:szCs w:val="24"/>
        </w:rPr>
      </w:pPr>
    </w:p>
    <w:p w:rsidR="005801A6" w:rsidRDefault="000872AB" w:rsidP="00F02932">
      <w:pPr>
        <w:spacing w:line="340" w:lineRule="exact"/>
        <w:ind w:firstLine="720"/>
        <w:jc w:val="both"/>
        <w:rPr>
          <w:rFonts w:ascii="Times New Roman" w:hAnsi="Times New Roman"/>
          <w:i/>
          <w:color w:val="000000" w:themeColor="text1"/>
          <w:szCs w:val="28"/>
          <w:lang w:val="nl-NL"/>
        </w:rPr>
      </w:pPr>
      <w:bookmarkStart w:id="0" w:name="_Hlk108702900"/>
      <w:r w:rsidRPr="002C149C">
        <w:rPr>
          <w:rFonts w:ascii="Times New Roman" w:hAnsi="Times New Roman"/>
          <w:i/>
          <w:color w:val="000000" w:themeColor="text1"/>
          <w:szCs w:val="28"/>
          <w:lang w:val="nl-NL"/>
        </w:rPr>
        <w:t>Căn cứ Luật Tổ chức chính quyền địa phương ngày 19</w:t>
      </w:r>
      <w:r w:rsidR="00016206" w:rsidRPr="002C149C">
        <w:rPr>
          <w:rFonts w:ascii="Times New Roman" w:hAnsi="Times New Roman"/>
          <w:i/>
          <w:color w:val="000000" w:themeColor="text1"/>
          <w:szCs w:val="28"/>
          <w:lang w:val="nl-NL"/>
        </w:rPr>
        <w:t>/</w:t>
      </w:r>
      <w:r w:rsidRPr="002C149C">
        <w:rPr>
          <w:rFonts w:ascii="Times New Roman" w:hAnsi="Times New Roman"/>
          <w:i/>
          <w:color w:val="000000" w:themeColor="text1"/>
          <w:szCs w:val="28"/>
          <w:lang w:val="nl-NL"/>
        </w:rPr>
        <w:t>6</w:t>
      </w:r>
      <w:r w:rsidR="00016206" w:rsidRPr="002C149C">
        <w:rPr>
          <w:rFonts w:ascii="Times New Roman" w:hAnsi="Times New Roman"/>
          <w:i/>
          <w:color w:val="000000" w:themeColor="text1"/>
          <w:szCs w:val="28"/>
          <w:lang w:val="nl-NL"/>
        </w:rPr>
        <w:t>/</w:t>
      </w:r>
      <w:r w:rsidRPr="002C149C">
        <w:rPr>
          <w:rFonts w:ascii="Times New Roman" w:hAnsi="Times New Roman"/>
          <w:i/>
          <w:color w:val="000000" w:themeColor="text1"/>
          <w:szCs w:val="28"/>
          <w:lang w:val="nl-NL"/>
        </w:rPr>
        <w:t>2015;</w:t>
      </w:r>
      <w:r w:rsidR="00B76ECE" w:rsidRPr="002C149C">
        <w:rPr>
          <w:rFonts w:ascii="Times New Roman" w:hAnsi="Times New Roman"/>
          <w:i/>
          <w:color w:val="000000" w:themeColor="text1"/>
          <w:szCs w:val="28"/>
          <w:lang w:val="nl-NL"/>
        </w:rPr>
        <w:t xml:space="preserve">Luật sửa đổi, bổ sung một số điều của Luật Tổ chức Chính phủ và Luật Tổ chức chính quyền địa phương </w:t>
      </w:r>
      <w:r w:rsidR="00955B09" w:rsidRPr="002C149C">
        <w:rPr>
          <w:rFonts w:ascii="Times New Roman" w:hAnsi="Times New Roman"/>
          <w:i/>
          <w:color w:val="000000" w:themeColor="text1"/>
          <w:szCs w:val="28"/>
          <w:lang w:val="nl-NL"/>
        </w:rPr>
        <w:t>ngày 22</w:t>
      </w:r>
      <w:r w:rsidR="00016206" w:rsidRPr="002C149C">
        <w:rPr>
          <w:rFonts w:ascii="Times New Roman" w:hAnsi="Times New Roman"/>
          <w:i/>
          <w:color w:val="000000" w:themeColor="text1"/>
          <w:szCs w:val="28"/>
          <w:lang w:val="nl-NL"/>
        </w:rPr>
        <w:t>/</w:t>
      </w:r>
      <w:r w:rsidR="00955B09" w:rsidRPr="002C149C">
        <w:rPr>
          <w:rFonts w:ascii="Times New Roman" w:hAnsi="Times New Roman"/>
          <w:i/>
          <w:color w:val="000000" w:themeColor="text1"/>
          <w:szCs w:val="28"/>
          <w:lang w:val="nl-NL"/>
        </w:rPr>
        <w:t>11</w:t>
      </w:r>
      <w:r w:rsidR="00016206" w:rsidRPr="002C149C">
        <w:rPr>
          <w:rFonts w:ascii="Times New Roman" w:hAnsi="Times New Roman"/>
          <w:i/>
          <w:color w:val="000000" w:themeColor="text1"/>
          <w:szCs w:val="28"/>
          <w:lang w:val="nl-NL"/>
        </w:rPr>
        <w:t>/</w:t>
      </w:r>
      <w:r w:rsidR="00955B09" w:rsidRPr="002C149C">
        <w:rPr>
          <w:rFonts w:ascii="Times New Roman" w:hAnsi="Times New Roman"/>
          <w:i/>
          <w:color w:val="000000" w:themeColor="text1"/>
          <w:szCs w:val="28"/>
          <w:lang w:val="nl-NL"/>
        </w:rPr>
        <w:t>2019;</w:t>
      </w:r>
    </w:p>
    <w:p w:rsidR="00D5404F" w:rsidRDefault="00D5404F" w:rsidP="00F02932">
      <w:pPr>
        <w:spacing w:line="340" w:lineRule="exact"/>
        <w:ind w:firstLine="720"/>
        <w:jc w:val="both"/>
        <w:rPr>
          <w:rFonts w:ascii="Times New Roman" w:hAnsi="Times New Roman"/>
          <w:i/>
          <w:color w:val="000000" w:themeColor="text1"/>
          <w:szCs w:val="28"/>
          <w:lang w:val="nl-NL"/>
        </w:rPr>
      </w:pPr>
      <w:r w:rsidRPr="002C149C">
        <w:rPr>
          <w:rFonts w:ascii="Times New Roman" w:hAnsi="Times New Roman"/>
          <w:i/>
          <w:color w:val="000000" w:themeColor="text1"/>
          <w:szCs w:val="28"/>
          <w:lang w:val="nl-NL"/>
        </w:rPr>
        <w:t>Căn cứ Luật Ban hành văn bản quy phạm pháp luật ngày 22</w:t>
      </w:r>
      <w:r w:rsidR="00016206" w:rsidRPr="002C149C">
        <w:rPr>
          <w:rFonts w:ascii="Times New Roman" w:hAnsi="Times New Roman"/>
          <w:i/>
          <w:color w:val="000000" w:themeColor="text1"/>
          <w:szCs w:val="28"/>
          <w:lang w:val="nl-NL"/>
        </w:rPr>
        <w:t>/</w:t>
      </w:r>
      <w:r w:rsidRPr="002C149C">
        <w:rPr>
          <w:rFonts w:ascii="Times New Roman" w:hAnsi="Times New Roman"/>
          <w:i/>
          <w:color w:val="000000" w:themeColor="text1"/>
          <w:szCs w:val="28"/>
          <w:lang w:val="nl-NL"/>
        </w:rPr>
        <w:t>6</w:t>
      </w:r>
      <w:r w:rsidR="00016206" w:rsidRPr="002C149C">
        <w:rPr>
          <w:rFonts w:ascii="Times New Roman" w:hAnsi="Times New Roman"/>
          <w:i/>
          <w:color w:val="000000" w:themeColor="text1"/>
          <w:szCs w:val="28"/>
          <w:lang w:val="nl-NL"/>
        </w:rPr>
        <w:t>/</w:t>
      </w:r>
      <w:r w:rsidRPr="002C149C">
        <w:rPr>
          <w:rFonts w:ascii="Times New Roman" w:hAnsi="Times New Roman"/>
          <w:i/>
          <w:color w:val="000000" w:themeColor="text1"/>
          <w:szCs w:val="28"/>
          <w:lang w:val="nl-NL"/>
        </w:rPr>
        <w:t>2015; Luật sửa đổi, bổ sung một số điều của Luật Ban hành văn bản quy phạm pháp luật ngày 18</w:t>
      </w:r>
      <w:r w:rsidR="00016206" w:rsidRPr="002C149C">
        <w:rPr>
          <w:rFonts w:ascii="Times New Roman" w:hAnsi="Times New Roman"/>
          <w:i/>
          <w:color w:val="000000" w:themeColor="text1"/>
          <w:szCs w:val="28"/>
          <w:lang w:val="nl-NL"/>
        </w:rPr>
        <w:t>/</w:t>
      </w:r>
      <w:r w:rsidRPr="002C149C">
        <w:rPr>
          <w:rFonts w:ascii="Times New Roman" w:hAnsi="Times New Roman"/>
          <w:i/>
          <w:color w:val="000000" w:themeColor="text1"/>
          <w:szCs w:val="28"/>
          <w:lang w:val="nl-NL"/>
        </w:rPr>
        <w:t>6</w:t>
      </w:r>
      <w:r w:rsidR="00016206" w:rsidRPr="002C149C">
        <w:rPr>
          <w:rFonts w:ascii="Times New Roman" w:hAnsi="Times New Roman"/>
          <w:i/>
          <w:color w:val="000000" w:themeColor="text1"/>
          <w:szCs w:val="28"/>
          <w:lang w:val="nl-NL"/>
        </w:rPr>
        <w:t>/</w:t>
      </w:r>
      <w:r w:rsidRPr="002C149C">
        <w:rPr>
          <w:rFonts w:ascii="Times New Roman" w:hAnsi="Times New Roman"/>
          <w:i/>
          <w:color w:val="000000" w:themeColor="text1"/>
          <w:szCs w:val="28"/>
          <w:lang w:val="nl-NL"/>
        </w:rPr>
        <w:t>2020;</w:t>
      </w:r>
    </w:p>
    <w:p w:rsidR="00F85CBA" w:rsidRPr="002C149C" w:rsidRDefault="00F85CBA" w:rsidP="00F85CBA">
      <w:pPr>
        <w:spacing w:line="340" w:lineRule="exact"/>
        <w:ind w:firstLine="720"/>
        <w:jc w:val="both"/>
        <w:rPr>
          <w:rFonts w:ascii="Times New Roman" w:hAnsi="Times New Roman"/>
          <w:i/>
          <w:color w:val="000000" w:themeColor="text1"/>
          <w:szCs w:val="28"/>
          <w:lang w:val="nl-NL"/>
        </w:rPr>
      </w:pPr>
      <w:r w:rsidRPr="002C149C">
        <w:rPr>
          <w:rFonts w:ascii="Times New Roman" w:hAnsi="Times New Roman"/>
          <w:i/>
          <w:color w:val="000000" w:themeColor="text1"/>
          <w:szCs w:val="28"/>
          <w:lang w:val="nl-NL"/>
        </w:rPr>
        <w:t>C</w:t>
      </w:r>
      <w:r w:rsidRPr="002C149C">
        <w:rPr>
          <w:rFonts w:ascii="Times New Roman" w:hAnsi="Times New Roman" w:hint="eastAsia"/>
          <w:i/>
          <w:color w:val="000000" w:themeColor="text1"/>
          <w:szCs w:val="28"/>
          <w:lang w:val="nl-NL"/>
        </w:rPr>
        <w:t>ă</w:t>
      </w:r>
      <w:r w:rsidRPr="002C149C">
        <w:rPr>
          <w:rFonts w:ascii="Times New Roman" w:hAnsi="Times New Roman"/>
          <w:i/>
          <w:color w:val="000000" w:themeColor="text1"/>
          <w:szCs w:val="28"/>
          <w:lang w:val="nl-NL"/>
        </w:rPr>
        <w:t xml:space="preserve">n cứ Luật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ất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ai ngày 29 tháng 11 n</w:t>
      </w:r>
      <w:r w:rsidRPr="002C149C">
        <w:rPr>
          <w:rFonts w:ascii="Times New Roman" w:hAnsi="Times New Roman" w:hint="eastAsia"/>
          <w:i/>
          <w:color w:val="000000" w:themeColor="text1"/>
          <w:szCs w:val="28"/>
          <w:lang w:val="nl-NL"/>
        </w:rPr>
        <w:t>ă</w:t>
      </w:r>
      <w:r w:rsidRPr="002C149C">
        <w:rPr>
          <w:rFonts w:ascii="Times New Roman" w:hAnsi="Times New Roman"/>
          <w:i/>
          <w:color w:val="000000" w:themeColor="text1"/>
          <w:szCs w:val="28"/>
          <w:lang w:val="nl-NL"/>
        </w:rPr>
        <w:t>m 2013;</w:t>
      </w:r>
    </w:p>
    <w:p w:rsidR="00A47FE4" w:rsidRPr="002C149C" w:rsidRDefault="00A47FE4" w:rsidP="00A47FE4">
      <w:pPr>
        <w:spacing w:line="340" w:lineRule="exact"/>
        <w:ind w:firstLine="720"/>
        <w:jc w:val="both"/>
        <w:rPr>
          <w:rFonts w:ascii="Times New Roman" w:hAnsi="Times New Roman"/>
          <w:i/>
          <w:color w:val="000000" w:themeColor="text1"/>
          <w:szCs w:val="28"/>
          <w:lang w:val="nl-NL"/>
        </w:rPr>
      </w:pPr>
      <w:bookmarkStart w:id="1" w:name="_Hlk108702239"/>
      <w:r w:rsidRPr="002C149C">
        <w:rPr>
          <w:rFonts w:ascii="Times New Roman" w:hAnsi="Times New Roman"/>
          <w:i/>
          <w:color w:val="000000" w:themeColor="text1"/>
          <w:szCs w:val="28"/>
          <w:lang w:val="nl-NL"/>
        </w:rPr>
        <w:t>C</w:t>
      </w:r>
      <w:r w:rsidRPr="002C149C">
        <w:rPr>
          <w:rFonts w:ascii="Times New Roman" w:hAnsi="Times New Roman" w:hint="eastAsia"/>
          <w:i/>
          <w:color w:val="000000" w:themeColor="text1"/>
          <w:szCs w:val="28"/>
          <w:lang w:val="nl-NL"/>
        </w:rPr>
        <w:t>ă</w:t>
      </w:r>
      <w:r w:rsidRPr="002C149C">
        <w:rPr>
          <w:rFonts w:ascii="Times New Roman" w:hAnsi="Times New Roman"/>
          <w:i/>
          <w:color w:val="000000" w:themeColor="text1"/>
          <w:szCs w:val="28"/>
          <w:lang w:val="nl-NL"/>
        </w:rPr>
        <w:t xml:space="preserve">n cứ các Nghị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ịnh của Chính phủ: số 44/2014/N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-CP ngày 15/5/2014 quy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về giá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ất; số 45/2014/N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-CP ngày 15/5/2014 về quy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thu tiền sử dụng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ất; số 46/2014/N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-CP ngày 15/5/2014 về quy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thu tiền thuê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ất, thuê mặt n</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ớc; số 135/2016/N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-CP ngày 09/9/2016, số 123/2017/N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-CP ngày 14/11/2017 sửa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ổi, bổ sung một số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iều của các Nghị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quy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về thu tiền sử dụng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ất, thu tiền thuê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ất, thuê mặt n</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ớc; số 01/2017/N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-CP ngày 06/01/2017 sửa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ổi, bổ sung một số Nghị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quy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chi tiết thi hành Luật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ất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ai; </w:t>
      </w:r>
    </w:p>
    <w:p w:rsidR="00A47FE4" w:rsidRPr="002C149C" w:rsidRDefault="00A47FE4" w:rsidP="00A47FE4">
      <w:pPr>
        <w:spacing w:line="340" w:lineRule="exact"/>
        <w:ind w:firstLine="720"/>
        <w:jc w:val="both"/>
        <w:rPr>
          <w:rFonts w:ascii="Times New Roman" w:hAnsi="Times New Roman"/>
          <w:i/>
          <w:color w:val="000000" w:themeColor="text1"/>
          <w:szCs w:val="28"/>
          <w:lang w:val="nl-NL"/>
        </w:rPr>
      </w:pPr>
      <w:r w:rsidRPr="002C149C">
        <w:rPr>
          <w:rFonts w:ascii="Times New Roman" w:hAnsi="Times New Roman"/>
          <w:i/>
          <w:color w:val="000000" w:themeColor="text1"/>
          <w:szCs w:val="28"/>
          <w:lang w:val="nl-NL"/>
        </w:rPr>
        <w:t>C</w:t>
      </w:r>
      <w:r w:rsidRPr="002C149C">
        <w:rPr>
          <w:rFonts w:ascii="Times New Roman" w:hAnsi="Times New Roman" w:hint="eastAsia"/>
          <w:i/>
          <w:color w:val="000000" w:themeColor="text1"/>
          <w:szCs w:val="28"/>
          <w:lang w:val="nl-NL"/>
        </w:rPr>
        <w:t>ă</w:t>
      </w:r>
      <w:r w:rsidRPr="002C149C">
        <w:rPr>
          <w:rFonts w:ascii="Times New Roman" w:hAnsi="Times New Roman"/>
          <w:i/>
          <w:color w:val="000000" w:themeColor="text1"/>
          <w:szCs w:val="28"/>
          <w:lang w:val="nl-NL"/>
        </w:rPr>
        <w:t>n cứ các Thông t</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 của Bộ Tài chính: số 76/2014/TT-BTC ngày 16/6/2014 h</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ớng dẫn một số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iều của Nghị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ịnh số 45/2014/N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-CP ngày 15/5/2014, số 77/2014/TT-BTC ngày 16/6/2014 h</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ớng dẫn một số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iều của Nghị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ịnh số 46/2014/N</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-CP ngày 15/5/2014, số 332/2016/TT-BTC ngày 26/12/2016 sửa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ổi, bổ sung một số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iều của Thông t</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 số 76/2014/TT-BTC; số 333/2016/TT-BTC ngày 26/12/2016 sửa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ổi, bổ sung một số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iều của Thông t</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 số 77/2014/TT-BTC;</w:t>
      </w:r>
    </w:p>
    <w:p w:rsidR="00A47FE4" w:rsidRPr="002C149C" w:rsidRDefault="00A47FE4" w:rsidP="00A47FE4">
      <w:pPr>
        <w:spacing w:line="340" w:lineRule="exact"/>
        <w:ind w:firstLine="720"/>
        <w:jc w:val="both"/>
        <w:rPr>
          <w:rFonts w:ascii="Times New Roman" w:hAnsi="Times New Roman"/>
          <w:i/>
          <w:color w:val="000000" w:themeColor="text1"/>
          <w:szCs w:val="28"/>
          <w:lang w:val="nl-NL"/>
        </w:rPr>
      </w:pPr>
      <w:r w:rsidRPr="002C149C">
        <w:rPr>
          <w:rFonts w:ascii="Times New Roman" w:hAnsi="Times New Roman"/>
          <w:i/>
          <w:color w:val="000000" w:themeColor="text1"/>
          <w:szCs w:val="28"/>
          <w:lang w:val="nl-NL"/>
        </w:rPr>
        <w:t>C</w:t>
      </w:r>
      <w:r w:rsidRPr="002C149C">
        <w:rPr>
          <w:rFonts w:ascii="Times New Roman" w:hAnsi="Times New Roman" w:hint="eastAsia"/>
          <w:i/>
          <w:color w:val="000000" w:themeColor="text1"/>
          <w:szCs w:val="28"/>
          <w:lang w:val="nl-NL"/>
        </w:rPr>
        <w:t>ă</w:t>
      </w:r>
      <w:r w:rsidRPr="002C149C">
        <w:rPr>
          <w:rFonts w:ascii="Times New Roman" w:hAnsi="Times New Roman"/>
          <w:i/>
          <w:color w:val="000000" w:themeColor="text1"/>
          <w:szCs w:val="28"/>
          <w:lang w:val="nl-NL"/>
        </w:rPr>
        <w:t>n cứ Thông t</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 số 36/2014/TT- BTNMT ngày 30 tháng 6 n</w:t>
      </w:r>
      <w:r w:rsidRPr="002C149C">
        <w:rPr>
          <w:rFonts w:ascii="Times New Roman" w:hAnsi="Times New Roman" w:hint="eastAsia"/>
          <w:i/>
          <w:color w:val="000000" w:themeColor="text1"/>
          <w:szCs w:val="28"/>
          <w:lang w:val="nl-NL"/>
        </w:rPr>
        <w:t>ă</w:t>
      </w:r>
      <w:r w:rsidRPr="002C149C">
        <w:rPr>
          <w:rFonts w:ascii="Times New Roman" w:hAnsi="Times New Roman"/>
          <w:i/>
          <w:color w:val="000000" w:themeColor="text1"/>
          <w:szCs w:val="28"/>
          <w:lang w:val="nl-NL"/>
        </w:rPr>
        <w:t>m 2014 của Bộ Tài nguyên và Môi tr</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ờng quy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ịnh chi tiết về ph</w:t>
      </w:r>
      <w:r w:rsidRPr="002C149C">
        <w:rPr>
          <w:rFonts w:ascii="Times New Roman" w:hAnsi="Times New Roman" w:hint="eastAsia"/>
          <w:i/>
          <w:color w:val="000000" w:themeColor="text1"/>
          <w:szCs w:val="28"/>
          <w:lang w:val="nl-NL"/>
        </w:rPr>
        <w:t>ươ</w:t>
      </w:r>
      <w:r w:rsidRPr="002C149C">
        <w:rPr>
          <w:rFonts w:ascii="Times New Roman" w:hAnsi="Times New Roman"/>
          <w:i/>
          <w:color w:val="000000" w:themeColor="text1"/>
          <w:szCs w:val="28"/>
          <w:lang w:val="nl-NL"/>
        </w:rPr>
        <w:t xml:space="preserve">ng pháp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giá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ất; xây dựng,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iều chỉnh bảng giá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ất;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giá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ất cụ thể và t</w:t>
      </w:r>
      <w:r w:rsidRPr="002C149C">
        <w:rPr>
          <w:rFonts w:ascii="Times New Roman" w:hAnsi="Times New Roman" w:hint="eastAsia"/>
          <w:i/>
          <w:color w:val="000000" w:themeColor="text1"/>
          <w:szCs w:val="28"/>
          <w:lang w:val="nl-NL"/>
        </w:rPr>
        <w:t>ư</w:t>
      </w:r>
      <w:r w:rsidRPr="002C149C">
        <w:rPr>
          <w:rFonts w:ascii="Times New Roman" w:hAnsi="Times New Roman"/>
          <w:i/>
          <w:color w:val="000000" w:themeColor="text1"/>
          <w:szCs w:val="28"/>
          <w:lang w:val="nl-NL"/>
        </w:rPr>
        <w:t xml:space="preserve"> vấn xác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 xml:space="preserve">ịnh giá </w:t>
      </w:r>
      <w:r w:rsidRPr="002C149C">
        <w:rPr>
          <w:rFonts w:ascii="Times New Roman" w:hAnsi="Times New Roman" w:hint="eastAsia"/>
          <w:i/>
          <w:color w:val="000000" w:themeColor="text1"/>
          <w:szCs w:val="28"/>
          <w:lang w:val="nl-NL"/>
        </w:rPr>
        <w:t>đ</w:t>
      </w:r>
      <w:r w:rsidRPr="002C149C">
        <w:rPr>
          <w:rFonts w:ascii="Times New Roman" w:hAnsi="Times New Roman"/>
          <w:i/>
          <w:color w:val="000000" w:themeColor="text1"/>
          <w:szCs w:val="28"/>
          <w:lang w:val="nl-NL"/>
        </w:rPr>
        <w:t>ất.</w:t>
      </w:r>
    </w:p>
    <w:bookmarkEnd w:id="0"/>
    <w:bookmarkEnd w:id="1"/>
    <w:p w:rsidR="006606D4" w:rsidRPr="002C149C" w:rsidRDefault="006606D4" w:rsidP="00A47FE4">
      <w:pPr>
        <w:spacing w:line="340" w:lineRule="exact"/>
        <w:ind w:firstLine="720"/>
        <w:jc w:val="both"/>
        <w:rPr>
          <w:rFonts w:ascii="Times New Roman" w:hAnsi="Times New Roman"/>
          <w:i/>
          <w:color w:val="000000" w:themeColor="text1"/>
          <w:szCs w:val="28"/>
          <w:lang w:val="nl-NL"/>
        </w:rPr>
      </w:pPr>
      <w:r w:rsidRPr="002C149C">
        <w:rPr>
          <w:rFonts w:ascii="Times New Roman" w:hAnsi="Times New Roman"/>
          <w:i/>
          <w:color w:val="000000" w:themeColor="text1"/>
          <w:szCs w:val="28"/>
          <w:lang w:val="nl-NL"/>
        </w:rPr>
        <w:t>Xét Tờ trình số /TTr-UBND ngày</w:t>
      </w:r>
      <w:r w:rsidR="00A47FE4" w:rsidRPr="002C149C">
        <w:rPr>
          <w:rFonts w:ascii="Times New Roman" w:hAnsi="Times New Roman"/>
          <w:i/>
          <w:color w:val="000000" w:themeColor="text1"/>
          <w:szCs w:val="28"/>
          <w:lang w:val="nl-NL"/>
        </w:rPr>
        <w:t>......</w:t>
      </w:r>
      <w:r w:rsidR="000872AB" w:rsidRPr="002C149C">
        <w:rPr>
          <w:rFonts w:ascii="Times New Roman" w:hAnsi="Times New Roman"/>
          <w:i/>
          <w:color w:val="000000" w:themeColor="text1"/>
          <w:szCs w:val="28"/>
          <w:lang w:val="nl-NL"/>
        </w:rPr>
        <w:t>tháng</w:t>
      </w:r>
      <w:r w:rsidR="00A47FE4" w:rsidRPr="002C149C">
        <w:rPr>
          <w:rFonts w:ascii="Times New Roman" w:hAnsi="Times New Roman"/>
          <w:i/>
          <w:color w:val="000000" w:themeColor="text1"/>
          <w:szCs w:val="28"/>
          <w:lang w:val="nl-NL"/>
        </w:rPr>
        <w:t>....</w:t>
      </w:r>
      <w:r w:rsidR="000872AB" w:rsidRPr="002C149C">
        <w:rPr>
          <w:rFonts w:ascii="Times New Roman" w:hAnsi="Times New Roman"/>
          <w:i/>
          <w:color w:val="000000" w:themeColor="text1"/>
          <w:szCs w:val="28"/>
          <w:lang w:val="nl-NL"/>
        </w:rPr>
        <w:t xml:space="preserve">năm </w:t>
      </w:r>
      <w:r w:rsidRPr="002C149C">
        <w:rPr>
          <w:rFonts w:ascii="Times New Roman" w:hAnsi="Times New Roman"/>
          <w:i/>
          <w:color w:val="000000" w:themeColor="text1"/>
          <w:szCs w:val="28"/>
          <w:lang w:val="nl-NL"/>
        </w:rPr>
        <w:t>20</w:t>
      </w:r>
      <w:r w:rsidR="00784E1A" w:rsidRPr="002C149C">
        <w:rPr>
          <w:rFonts w:ascii="Times New Roman" w:hAnsi="Times New Roman"/>
          <w:i/>
          <w:color w:val="000000" w:themeColor="text1"/>
          <w:szCs w:val="28"/>
          <w:lang w:val="nl-NL"/>
        </w:rPr>
        <w:t>2</w:t>
      </w:r>
      <w:r w:rsidR="00A47FE4" w:rsidRPr="002C149C">
        <w:rPr>
          <w:rFonts w:ascii="Times New Roman" w:hAnsi="Times New Roman"/>
          <w:i/>
          <w:color w:val="000000" w:themeColor="text1"/>
          <w:szCs w:val="28"/>
          <w:lang w:val="nl-NL"/>
        </w:rPr>
        <w:t>3</w:t>
      </w:r>
      <w:r w:rsidR="00D7301E">
        <w:rPr>
          <w:rFonts w:ascii="Times New Roman" w:hAnsi="Times New Roman"/>
          <w:i/>
          <w:color w:val="000000" w:themeColor="text1"/>
          <w:szCs w:val="28"/>
          <w:lang w:val="nl-NL"/>
        </w:rPr>
        <w:t xml:space="preserve"> </w:t>
      </w:r>
      <w:r w:rsidRPr="002C149C">
        <w:rPr>
          <w:rFonts w:ascii="Times New Roman" w:hAnsi="Times New Roman"/>
          <w:i/>
          <w:color w:val="000000" w:themeColor="text1"/>
          <w:szCs w:val="28"/>
          <w:lang w:val="nl-NL"/>
        </w:rPr>
        <w:t xml:space="preserve">của </w:t>
      </w:r>
      <w:r w:rsidR="003D09BC" w:rsidRPr="002C149C">
        <w:rPr>
          <w:rFonts w:ascii="Times New Roman" w:hAnsi="Times New Roman"/>
          <w:i/>
          <w:color w:val="000000" w:themeColor="text1"/>
          <w:szCs w:val="28"/>
          <w:lang w:val="nl-NL"/>
        </w:rPr>
        <w:t>Ủy ban nhân dân</w:t>
      </w:r>
      <w:r w:rsidRPr="002C149C">
        <w:rPr>
          <w:rFonts w:ascii="Times New Roman" w:hAnsi="Times New Roman"/>
          <w:i/>
          <w:color w:val="000000" w:themeColor="text1"/>
          <w:szCs w:val="28"/>
          <w:lang w:val="nl-NL"/>
        </w:rPr>
        <w:t xml:space="preserve"> tỉnh về việc</w:t>
      </w:r>
      <w:r w:rsidR="00495F5A">
        <w:rPr>
          <w:rFonts w:ascii="Times New Roman" w:hAnsi="Times New Roman"/>
          <w:i/>
          <w:color w:val="000000" w:themeColor="text1"/>
          <w:szCs w:val="28"/>
          <w:lang w:val="nl-NL"/>
        </w:rPr>
        <w:t xml:space="preserve"> </w:t>
      </w:r>
      <w:r w:rsidR="001C03C3" w:rsidRPr="00B17809">
        <w:rPr>
          <w:rFonts w:ascii="Times New Roman" w:hAnsi="Times New Roman"/>
          <w:i/>
          <w:szCs w:val="28"/>
          <w:lang w:val="nl-NL"/>
        </w:rPr>
        <w:t>thông qua</w:t>
      </w:r>
      <w:r w:rsidR="00A47FE4" w:rsidRPr="002C149C">
        <w:rPr>
          <w:rFonts w:ascii="Times New Roman" w:hAnsi="Times New Roman"/>
          <w:i/>
          <w:color w:val="000000" w:themeColor="text1"/>
          <w:szCs w:val="28"/>
          <w:lang w:val="nl-NL"/>
        </w:rPr>
        <w:t xml:space="preserve">hệ số </w:t>
      </w:r>
      <w:r w:rsidR="00A47FE4" w:rsidRPr="002C149C">
        <w:rPr>
          <w:rFonts w:ascii="Times New Roman" w:hAnsi="Times New Roman" w:hint="eastAsia"/>
          <w:i/>
          <w:color w:val="000000" w:themeColor="text1"/>
          <w:szCs w:val="28"/>
          <w:lang w:val="nl-NL"/>
        </w:rPr>
        <w:t>đ</w:t>
      </w:r>
      <w:r w:rsidR="00A47FE4" w:rsidRPr="002C149C">
        <w:rPr>
          <w:rFonts w:ascii="Times New Roman" w:hAnsi="Times New Roman"/>
          <w:i/>
          <w:color w:val="000000" w:themeColor="text1"/>
          <w:szCs w:val="28"/>
          <w:lang w:val="nl-NL"/>
        </w:rPr>
        <w:t xml:space="preserve">iều chỉnh giá </w:t>
      </w:r>
      <w:r w:rsidR="00A47FE4" w:rsidRPr="002C149C">
        <w:rPr>
          <w:rFonts w:ascii="Times New Roman" w:hAnsi="Times New Roman" w:hint="eastAsia"/>
          <w:i/>
          <w:color w:val="000000" w:themeColor="text1"/>
          <w:szCs w:val="28"/>
          <w:lang w:val="nl-NL"/>
        </w:rPr>
        <w:t>đ</w:t>
      </w:r>
      <w:r w:rsidR="00A47FE4" w:rsidRPr="002C149C">
        <w:rPr>
          <w:rFonts w:ascii="Times New Roman" w:hAnsi="Times New Roman"/>
          <w:i/>
          <w:color w:val="000000" w:themeColor="text1"/>
          <w:szCs w:val="28"/>
          <w:lang w:val="nl-NL"/>
        </w:rPr>
        <w:t>ất n</w:t>
      </w:r>
      <w:r w:rsidR="00A47FE4" w:rsidRPr="002C149C">
        <w:rPr>
          <w:rFonts w:ascii="Times New Roman" w:hAnsi="Times New Roman" w:hint="eastAsia"/>
          <w:i/>
          <w:color w:val="000000" w:themeColor="text1"/>
          <w:szCs w:val="28"/>
          <w:lang w:val="nl-NL"/>
        </w:rPr>
        <w:t>ă</w:t>
      </w:r>
      <w:r w:rsidR="00A47FE4" w:rsidRPr="002C149C">
        <w:rPr>
          <w:rFonts w:ascii="Times New Roman" w:hAnsi="Times New Roman"/>
          <w:i/>
          <w:color w:val="000000" w:themeColor="text1"/>
          <w:szCs w:val="28"/>
          <w:lang w:val="nl-NL"/>
        </w:rPr>
        <w:t>m 202</w:t>
      </w:r>
      <w:r w:rsidR="00495F5A">
        <w:rPr>
          <w:rFonts w:ascii="Times New Roman" w:hAnsi="Times New Roman"/>
          <w:i/>
          <w:color w:val="000000" w:themeColor="text1"/>
          <w:szCs w:val="28"/>
          <w:lang w:val="nl-NL"/>
        </w:rPr>
        <w:t>4</w:t>
      </w:r>
      <w:r w:rsidR="00A47FE4" w:rsidRPr="002C149C">
        <w:rPr>
          <w:rFonts w:ascii="Times New Roman" w:hAnsi="Times New Roman"/>
          <w:i/>
          <w:color w:val="000000" w:themeColor="text1"/>
          <w:szCs w:val="28"/>
          <w:lang w:val="nl-NL"/>
        </w:rPr>
        <w:t xml:space="preserve"> trên </w:t>
      </w:r>
      <w:r w:rsidR="00A47FE4" w:rsidRPr="002C149C">
        <w:rPr>
          <w:rFonts w:ascii="Times New Roman" w:hAnsi="Times New Roman" w:hint="eastAsia"/>
          <w:i/>
          <w:color w:val="000000" w:themeColor="text1"/>
          <w:szCs w:val="28"/>
          <w:lang w:val="nl-NL"/>
        </w:rPr>
        <w:t>đ</w:t>
      </w:r>
      <w:r w:rsidR="00A47FE4" w:rsidRPr="002C149C">
        <w:rPr>
          <w:rFonts w:ascii="Times New Roman" w:hAnsi="Times New Roman"/>
          <w:i/>
          <w:color w:val="000000" w:themeColor="text1"/>
          <w:szCs w:val="28"/>
          <w:lang w:val="nl-NL"/>
        </w:rPr>
        <w:t xml:space="preserve">ịa bàn tỉnh Nam </w:t>
      </w:r>
      <w:r w:rsidR="00A47FE4" w:rsidRPr="002C149C">
        <w:rPr>
          <w:rFonts w:ascii="Times New Roman" w:hAnsi="Times New Roman" w:hint="eastAsia"/>
          <w:i/>
          <w:color w:val="000000" w:themeColor="text1"/>
          <w:szCs w:val="28"/>
          <w:lang w:val="nl-NL"/>
        </w:rPr>
        <w:t>Đ</w:t>
      </w:r>
      <w:r w:rsidR="00A47FE4" w:rsidRPr="002C149C">
        <w:rPr>
          <w:rFonts w:ascii="Times New Roman" w:hAnsi="Times New Roman"/>
          <w:i/>
          <w:color w:val="000000" w:themeColor="text1"/>
          <w:szCs w:val="28"/>
          <w:lang w:val="nl-NL"/>
        </w:rPr>
        <w:t>ịnh</w:t>
      </w:r>
      <w:r w:rsidR="0086676A">
        <w:rPr>
          <w:rFonts w:ascii="Times New Roman" w:hAnsi="Times New Roman"/>
          <w:i/>
          <w:color w:val="000000" w:themeColor="text1"/>
          <w:szCs w:val="28"/>
          <w:lang w:val="nl-NL"/>
        </w:rPr>
        <w:t xml:space="preserve">; </w:t>
      </w:r>
      <w:r w:rsidR="000872AB" w:rsidRPr="002C149C">
        <w:rPr>
          <w:rFonts w:ascii="Times New Roman" w:hAnsi="Times New Roman"/>
          <w:i/>
          <w:color w:val="000000" w:themeColor="text1"/>
          <w:szCs w:val="28"/>
          <w:lang w:val="nl-NL"/>
        </w:rPr>
        <w:t>B</w:t>
      </w:r>
      <w:r w:rsidRPr="002C149C">
        <w:rPr>
          <w:rFonts w:ascii="Times New Roman" w:hAnsi="Times New Roman"/>
          <w:i/>
          <w:color w:val="000000" w:themeColor="text1"/>
          <w:szCs w:val="28"/>
          <w:lang w:val="nl-NL"/>
        </w:rPr>
        <w:t xml:space="preserve">áo cáo thẩm tra của Ban </w:t>
      </w:r>
      <w:r w:rsidR="00A47FE4" w:rsidRPr="002C149C">
        <w:rPr>
          <w:rFonts w:ascii="Times New Roman" w:hAnsi="Times New Roman"/>
          <w:i/>
          <w:color w:val="000000" w:themeColor="text1"/>
          <w:szCs w:val="28"/>
          <w:lang w:val="nl-NL"/>
        </w:rPr>
        <w:t>Kinh tế</w:t>
      </w:r>
      <w:r w:rsidR="00AF35BE" w:rsidRPr="002C149C">
        <w:rPr>
          <w:rFonts w:ascii="Times New Roman" w:hAnsi="Times New Roman"/>
          <w:i/>
          <w:color w:val="000000" w:themeColor="text1"/>
          <w:szCs w:val="28"/>
          <w:lang w:val="nl-NL"/>
        </w:rPr>
        <w:t xml:space="preserve"> - </w:t>
      </w:r>
      <w:r w:rsidR="00A47FE4" w:rsidRPr="002C149C">
        <w:rPr>
          <w:rFonts w:ascii="Times New Roman" w:hAnsi="Times New Roman"/>
          <w:i/>
          <w:color w:val="000000" w:themeColor="text1"/>
          <w:szCs w:val="28"/>
          <w:lang w:val="nl-NL"/>
        </w:rPr>
        <w:t>Ngân sách</w:t>
      </w:r>
      <w:r w:rsidR="00217E20">
        <w:rPr>
          <w:rFonts w:ascii="Times New Roman" w:hAnsi="Times New Roman"/>
          <w:i/>
          <w:color w:val="000000" w:themeColor="text1"/>
          <w:szCs w:val="28"/>
          <w:lang w:val="nl-NL"/>
        </w:rPr>
        <w:t xml:space="preserve"> </w:t>
      </w:r>
      <w:r w:rsidR="003D09BC" w:rsidRPr="002C149C">
        <w:rPr>
          <w:rFonts w:ascii="Times New Roman" w:hAnsi="Times New Roman"/>
          <w:i/>
          <w:color w:val="000000" w:themeColor="text1"/>
          <w:szCs w:val="28"/>
          <w:lang w:val="nl-NL"/>
        </w:rPr>
        <w:t>Hội đồng nhân dân</w:t>
      </w:r>
      <w:r w:rsidR="00F51B1A" w:rsidRPr="002C149C">
        <w:rPr>
          <w:rFonts w:ascii="Times New Roman" w:hAnsi="Times New Roman"/>
          <w:i/>
          <w:color w:val="000000" w:themeColor="text1"/>
          <w:szCs w:val="28"/>
          <w:lang w:val="nl-NL"/>
        </w:rPr>
        <w:t xml:space="preserve"> tỉnh</w:t>
      </w:r>
      <w:r w:rsidR="00B808F4" w:rsidRPr="002C149C">
        <w:rPr>
          <w:rFonts w:ascii="Times New Roman" w:hAnsi="Times New Roman"/>
          <w:i/>
          <w:color w:val="000000" w:themeColor="text1"/>
          <w:szCs w:val="28"/>
          <w:lang w:val="nl-NL"/>
        </w:rPr>
        <w:t xml:space="preserve">; </w:t>
      </w:r>
      <w:r w:rsidRPr="002C149C">
        <w:rPr>
          <w:rFonts w:ascii="Times New Roman" w:hAnsi="Times New Roman"/>
          <w:i/>
          <w:color w:val="000000" w:themeColor="text1"/>
          <w:szCs w:val="28"/>
          <w:lang w:val="nl-NL"/>
        </w:rPr>
        <w:t>ý k</w:t>
      </w:r>
      <w:r w:rsidR="009117EB" w:rsidRPr="002C149C">
        <w:rPr>
          <w:rFonts w:ascii="Times New Roman" w:hAnsi="Times New Roman"/>
          <w:i/>
          <w:color w:val="000000" w:themeColor="text1"/>
          <w:szCs w:val="28"/>
          <w:lang w:val="nl-NL"/>
        </w:rPr>
        <w:t xml:space="preserve">iến </w:t>
      </w:r>
      <w:r w:rsidR="00F51B1A" w:rsidRPr="002C149C">
        <w:rPr>
          <w:rFonts w:ascii="Times New Roman" w:hAnsi="Times New Roman"/>
          <w:i/>
          <w:color w:val="000000" w:themeColor="text1"/>
          <w:szCs w:val="28"/>
          <w:lang w:val="nl-NL"/>
        </w:rPr>
        <w:t xml:space="preserve">thảo luận của </w:t>
      </w:r>
      <w:r w:rsidR="009117EB" w:rsidRPr="002C149C">
        <w:rPr>
          <w:rFonts w:ascii="Times New Roman" w:hAnsi="Times New Roman"/>
          <w:i/>
          <w:color w:val="000000" w:themeColor="text1"/>
          <w:szCs w:val="28"/>
          <w:lang w:val="nl-NL"/>
        </w:rPr>
        <w:t xml:space="preserve">đại biểu </w:t>
      </w:r>
      <w:r w:rsidR="00B808F4" w:rsidRPr="002C149C">
        <w:rPr>
          <w:rFonts w:ascii="Times New Roman" w:hAnsi="Times New Roman"/>
          <w:i/>
          <w:color w:val="000000" w:themeColor="text1"/>
          <w:szCs w:val="28"/>
          <w:lang w:val="nl-NL"/>
        </w:rPr>
        <w:t>Hội đồng nhân dân</w:t>
      </w:r>
      <w:r w:rsidR="00217E20">
        <w:rPr>
          <w:rFonts w:ascii="Times New Roman" w:hAnsi="Times New Roman"/>
          <w:i/>
          <w:color w:val="000000" w:themeColor="text1"/>
          <w:szCs w:val="28"/>
          <w:lang w:val="nl-NL"/>
        </w:rPr>
        <w:t xml:space="preserve"> </w:t>
      </w:r>
      <w:r w:rsidR="00B808F4" w:rsidRPr="002C149C">
        <w:rPr>
          <w:rFonts w:ascii="Times New Roman" w:hAnsi="Times New Roman"/>
          <w:i/>
          <w:color w:val="000000" w:themeColor="text1"/>
          <w:szCs w:val="28"/>
          <w:lang w:val="nl-NL"/>
        </w:rPr>
        <w:t>tại kỳ họp</w:t>
      </w:r>
      <w:r w:rsidR="009117EB" w:rsidRPr="002C149C">
        <w:rPr>
          <w:rFonts w:ascii="Times New Roman" w:hAnsi="Times New Roman"/>
          <w:i/>
          <w:color w:val="000000" w:themeColor="text1"/>
          <w:szCs w:val="28"/>
          <w:lang w:val="nl-NL"/>
        </w:rPr>
        <w:t>.</w:t>
      </w:r>
    </w:p>
    <w:p w:rsidR="00313225" w:rsidRDefault="00313225" w:rsidP="0084037D">
      <w:pPr>
        <w:autoSpaceDE w:val="0"/>
        <w:autoSpaceDN w:val="0"/>
        <w:adjustRightInd w:val="0"/>
        <w:spacing w:before="120" w:after="120" w:line="360" w:lineRule="exact"/>
        <w:jc w:val="center"/>
        <w:rPr>
          <w:rFonts w:ascii="Times New Roman" w:hAnsi="Times New Roman"/>
          <w:b/>
          <w:bCs/>
          <w:color w:val="000000" w:themeColor="text1"/>
        </w:rPr>
      </w:pPr>
    </w:p>
    <w:p w:rsidR="006606D4" w:rsidRPr="002C149C" w:rsidRDefault="006606D4" w:rsidP="0084037D">
      <w:pPr>
        <w:autoSpaceDE w:val="0"/>
        <w:autoSpaceDN w:val="0"/>
        <w:adjustRightInd w:val="0"/>
        <w:spacing w:before="120" w:after="120" w:line="360" w:lineRule="exact"/>
        <w:jc w:val="center"/>
        <w:rPr>
          <w:rFonts w:ascii="Times New Roman" w:hAnsi="Times New Roman"/>
          <w:b/>
          <w:bCs/>
          <w:color w:val="000000" w:themeColor="text1"/>
        </w:rPr>
      </w:pPr>
      <w:r w:rsidRPr="002C149C">
        <w:rPr>
          <w:rFonts w:ascii="Times New Roman" w:hAnsi="Times New Roman"/>
          <w:b/>
          <w:bCs/>
          <w:color w:val="000000" w:themeColor="text1"/>
        </w:rPr>
        <w:lastRenderedPageBreak/>
        <w:t>QUYẾT NGHỊ:</w:t>
      </w:r>
    </w:p>
    <w:p w:rsidR="00E66620" w:rsidRPr="00B17809" w:rsidRDefault="00A47FE4" w:rsidP="00B17809">
      <w:pPr>
        <w:spacing w:line="360" w:lineRule="exact"/>
        <w:ind w:firstLine="567"/>
        <w:jc w:val="both"/>
        <w:rPr>
          <w:rFonts w:ascii="Times New Roman" w:hAnsi="Times New Roman"/>
          <w:bCs/>
          <w:spacing w:val="-4"/>
        </w:rPr>
      </w:pPr>
      <w:r w:rsidRPr="00B17809">
        <w:rPr>
          <w:rFonts w:ascii="Times New Roman" w:hAnsi="Times New Roman"/>
          <w:b/>
          <w:bCs/>
          <w:spacing w:val="-8"/>
        </w:rPr>
        <w:t xml:space="preserve">Điều </w:t>
      </w:r>
      <w:r w:rsidR="008D6961" w:rsidRPr="00B17809">
        <w:rPr>
          <w:rFonts w:ascii="Times New Roman" w:hAnsi="Times New Roman"/>
          <w:b/>
          <w:bCs/>
          <w:spacing w:val="-8"/>
        </w:rPr>
        <w:t>1</w:t>
      </w:r>
      <w:r w:rsidRPr="00B17809">
        <w:rPr>
          <w:rFonts w:ascii="Times New Roman" w:hAnsi="Times New Roman"/>
          <w:b/>
          <w:bCs/>
          <w:spacing w:val="-8"/>
        </w:rPr>
        <w:t xml:space="preserve">. </w:t>
      </w:r>
      <w:r w:rsidR="008D6961" w:rsidRPr="00B17809">
        <w:rPr>
          <w:rFonts w:ascii="Times New Roman" w:hAnsi="Times New Roman"/>
          <w:spacing w:val="-2"/>
          <w:szCs w:val="28"/>
        </w:rPr>
        <w:t xml:space="preserve">Thông qua hệ số </w:t>
      </w:r>
      <w:r w:rsidR="008D6961" w:rsidRPr="00B17809">
        <w:rPr>
          <w:rFonts w:ascii="Times New Roman" w:hAnsi="Times New Roman" w:hint="eastAsia"/>
          <w:spacing w:val="-2"/>
          <w:szCs w:val="28"/>
        </w:rPr>
        <w:t>đ</w:t>
      </w:r>
      <w:r w:rsidR="008D6961" w:rsidRPr="00B17809">
        <w:rPr>
          <w:rFonts w:ascii="Times New Roman" w:hAnsi="Times New Roman"/>
          <w:spacing w:val="-2"/>
          <w:szCs w:val="28"/>
        </w:rPr>
        <w:t xml:space="preserve">iều chỉnh giá </w:t>
      </w:r>
      <w:r w:rsidR="008D6961" w:rsidRPr="00B17809">
        <w:rPr>
          <w:rFonts w:ascii="Times New Roman" w:hAnsi="Times New Roman" w:hint="eastAsia"/>
          <w:spacing w:val="-2"/>
          <w:szCs w:val="28"/>
        </w:rPr>
        <w:t>đ</w:t>
      </w:r>
      <w:r w:rsidR="008D6961" w:rsidRPr="00B17809">
        <w:rPr>
          <w:rFonts w:ascii="Times New Roman" w:hAnsi="Times New Roman"/>
          <w:spacing w:val="-2"/>
          <w:szCs w:val="28"/>
        </w:rPr>
        <w:t>ất n</w:t>
      </w:r>
      <w:r w:rsidR="008D6961" w:rsidRPr="00B17809">
        <w:rPr>
          <w:rFonts w:ascii="Times New Roman" w:hAnsi="Times New Roman" w:hint="eastAsia"/>
          <w:spacing w:val="-2"/>
          <w:szCs w:val="28"/>
        </w:rPr>
        <w:t>ă</w:t>
      </w:r>
      <w:r w:rsidR="008D6961" w:rsidRPr="00B17809">
        <w:rPr>
          <w:rFonts w:ascii="Times New Roman" w:hAnsi="Times New Roman"/>
          <w:spacing w:val="-2"/>
          <w:szCs w:val="28"/>
        </w:rPr>
        <w:t>m 202</w:t>
      </w:r>
      <w:r w:rsidR="00495F5A">
        <w:rPr>
          <w:rFonts w:ascii="Times New Roman" w:hAnsi="Times New Roman"/>
          <w:spacing w:val="-2"/>
          <w:szCs w:val="28"/>
        </w:rPr>
        <w:t>4</w:t>
      </w:r>
      <w:r w:rsidR="008D6961" w:rsidRPr="00B17809">
        <w:rPr>
          <w:rFonts w:ascii="Times New Roman" w:hAnsi="Times New Roman"/>
          <w:spacing w:val="-2"/>
          <w:szCs w:val="28"/>
        </w:rPr>
        <w:t xml:space="preserve"> trên </w:t>
      </w:r>
      <w:r w:rsidR="008D6961" w:rsidRPr="00B17809">
        <w:rPr>
          <w:rFonts w:ascii="Times New Roman" w:hAnsi="Times New Roman" w:hint="eastAsia"/>
          <w:spacing w:val="-2"/>
          <w:szCs w:val="28"/>
        </w:rPr>
        <w:t>đ</w:t>
      </w:r>
      <w:r w:rsidR="008D6961" w:rsidRPr="00B17809">
        <w:rPr>
          <w:rFonts w:ascii="Times New Roman" w:hAnsi="Times New Roman"/>
          <w:spacing w:val="-2"/>
          <w:szCs w:val="28"/>
        </w:rPr>
        <w:t xml:space="preserve">ịa bàn tỉnh Nam </w:t>
      </w:r>
      <w:r w:rsidR="008D6961" w:rsidRPr="00B17809">
        <w:rPr>
          <w:rFonts w:ascii="Times New Roman" w:hAnsi="Times New Roman" w:hint="eastAsia"/>
          <w:spacing w:val="-2"/>
          <w:szCs w:val="28"/>
        </w:rPr>
        <w:t>Đ</w:t>
      </w:r>
      <w:r w:rsidR="008D6961" w:rsidRPr="00B17809">
        <w:rPr>
          <w:rFonts w:ascii="Times New Roman" w:hAnsi="Times New Roman"/>
          <w:spacing w:val="-2"/>
          <w:szCs w:val="28"/>
        </w:rPr>
        <w:t>ịnh</w:t>
      </w:r>
      <w:r w:rsidR="00E66620" w:rsidRPr="00B17809">
        <w:rPr>
          <w:rFonts w:ascii="Times New Roman" w:hAnsi="Times New Roman"/>
          <w:spacing w:val="-2"/>
          <w:szCs w:val="28"/>
        </w:rPr>
        <w:t>:</w:t>
      </w:r>
      <w:r w:rsidR="00D7301E">
        <w:rPr>
          <w:rFonts w:ascii="Times New Roman" w:hAnsi="Times New Roman"/>
          <w:spacing w:val="-2"/>
          <w:szCs w:val="28"/>
        </w:rPr>
        <w:t xml:space="preserve"> </w:t>
      </w:r>
      <w:r w:rsidR="00E66620" w:rsidRPr="00B17809">
        <w:rPr>
          <w:rFonts w:ascii="Times New Roman" w:hAnsi="Times New Roman"/>
          <w:spacing w:val="-2"/>
          <w:szCs w:val="28"/>
        </w:rPr>
        <w:t>Chi tiết tại</w:t>
      </w:r>
      <w:r w:rsidR="00E66620" w:rsidRPr="00B17809">
        <w:rPr>
          <w:rFonts w:ascii="Times New Roman" w:hAnsi="Times New Roman"/>
          <w:bCs/>
          <w:spacing w:val="-4"/>
        </w:rPr>
        <w:t xml:space="preserve"> Phụ lục kèm theo.</w:t>
      </w:r>
    </w:p>
    <w:p w:rsidR="00865899" w:rsidRDefault="00865899" w:rsidP="006662AC">
      <w:pPr>
        <w:spacing w:line="360" w:lineRule="exact"/>
        <w:ind w:firstLine="567"/>
        <w:jc w:val="both"/>
        <w:rPr>
          <w:rFonts w:ascii="Times New Roman" w:hAnsi="Times New Roman"/>
          <w:szCs w:val="28"/>
          <w:lang w:val="nl-NL"/>
        </w:rPr>
      </w:pPr>
      <w:r w:rsidRPr="00B17809">
        <w:rPr>
          <w:rFonts w:ascii="Times New Roman" w:hAnsi="Times New Roman"/>
          <w:b/>
          <w:szCs w:val="28"/>
        </w:rPr>
        <w:t xml:space="preserve">Điều </w:t>
      </w:r>
      <w:r w:rsidR="00495F5A">
        <w:rPr>
          <w:rFonts w:ascii="Times New Roman" w:hAnsi="Times New Roman"/>
          <w:b/>
          <w:szCs w:val="28"/>
        </w:rPr>
        <w:t>2</w:t>
      </w:r>
      <w:r w:rsidR="00CF606A" w:rsidRPr="00B17809">
        <w:rPr>
          <w:rFonts w:ascii="Times New Roman" w:hAnsi="Times New Roman"/>
          <w:b/>
          <w:szCs w:val="28"/>
        </w:rPr>
        <w:t xml:space="preserve">. </w:t>
      </w:r>
      <w:r w:rsidR="00F87A6E" w:rsidRPr="00B17809">
        <w:rPr>
          <w:rFonts w:ascii="Times New Roman" w:hAnsi="Times New Roman"/>
          <w:szCs w:val="28"/>
          <w:lang w:val="nl-NL"/>
        </w:rPr>
        <w:t xml:space="preserve">Giao </w:t>
      </w:r>
      <w:r w:rsidR="00F87A6E" w:rsidRPr="00B17809">
        <w:rPr>
          <w:rFonts w:ascii="Times New Roman" w:hAnsi="Times New Roman"/>
          <w:lang w:val="pt-BR"/>
        </w:rPr>
        <w:t>Ủy ban nhân dân</w:t>
      </w:r>
      <w:r w:rsidR="00F87A6E" w:rsidRPr="00B17809">
        <w:rPr>
          <w:rFonts w:ascii="Times New Roman" w:hAnsi="Times New Roman"/>
          <w:szCs w:val="28"/>
          <w:lang w:val="nl-NL"/>
        </w:rPr>
        <w:t xml:space="preserve"> tỉnh tổ chức thực hiện Nghị quyết</w:t>
      </w:r>
      <w:r w:rsidR="006662AC" w:rsidRPr="00B17809">
        <w:rPr>
          <w:rFonts w:ascii="Times New Roman" w:hAnsi="Times New Roman"/>
          <w:szCs w:val="28"/>
          <w:lang w:val="nl-NL"/>
        </w:rPr>
        <w:t>.</w:t>
      </w:r>
    </w:p>
    <w:p w:rsidR="00495F5A" w:rsidRDefault="00495F5A" w:rsidP="00495F5A">
      <w:pPr>
        <w:spacing w:line="360" w:lineRule="exact"/>
        <w:ind w:firstLine="567"/>
        <w:jc w:val="both"/>
        <w:rPr>
          <w:rFonts w:ascii="Times New Roman" w:hAnsi="Times New Roman"/>
          <w:color w:val="000000" w:themeColor="text1"/>
          <w:spacing w:val="4"/>
        </w:rPr>
      </w:pPr>
      <w:r w:rsidRPr="00495F5A">
        <w:rPr>
          <w:rFonts w:ascii="Times New Roman" w:hAnsi="Times New Roman"/>
          <w:b/>
          <w:color w:val="000000" w:themeColor="text1"/>
          <w:spacing w:val="4"/>
        </w:rPr>
        <w:t>Điều 3.</w:t>
      </w:r>
      <w:r>
        <w:rPr>
          <w:rFonts w:ascii="Times New Roman" w:hAnsi="Times New Roman"/>
          <w:color w:val="000000" w:themeColor="text1"/>
          <w:spacing w:val="4"/>
        </w:rPr>
        <w:t xml:space="preserve"> </w:t>
      </w:r>
      <w:r w:rsidRPr="00495F5A">
        <w:rPr>
          <w:rFonts w:ascii="Times New Roman" w:hAnsi="Times New Roman"/>
          <w:color w:val="000000" w:themeColor="text1"/>
          <w:spacing w:val="4"/>
        </w:rPr>
        <w:t>Thường trực Hội đồng nhân dân, các Ban Hội đồng nhân dân, các Tổ đại biểu Hội đồng nhân dân và các đại biểu Hội đồng nhân dân tỉnh giám sát việc thực hiện Nghị quyết.</w:t>
      </w:r>
    </w:p>
    <w:p w:rsidR="006606D4" w:rsidRPr="002C149C" w:rsidRDefault="006606D4" w:rsidP="00030228">
      <w:pPr>
        <w:spacing w:after="240" w:line="360" w:lineRule="exact"/>
        <w:jc w:val="both"/>
        <w:rPr>
          <w:rFonts w:ascii="Times New Roman" w:hAnsi="Times New Roman"/>
          <w:color w:val="000000" w:themeColor="text1"/>
          <w:spacing w:val="4"/>
        </w:rPr>
      </w:pPr>
      <w:r w:rsidRPr="002C149C">
        <w:rPr>
          <w:rFonts w:ascii="Times New Roman" w:hAnsi="Times New Roman"/>
          <w:color w:val="000000" w:themeColor="text1"/>
          <w:lang w:val="pt-BR"/>
        </w:rPr>
        <w:tab/>
      </w:r>
      <w:r w:rsidRPr="002C149C">
        <w:rPr>
          <w:rFonts w:ascii="Times New Roman" w:hAnsi="Times New Roman"/>
          <w:color w:val="000000" w:themeColor="text1"/>
          <w:spacing w:val="4"/>
        </w:rPr>
        <w:t xml:space="preserve">Nghị quyết này đã được </w:t>
      </w:r>
      <w:r w:rsidR="00824742" w:rsidRPr="002C149C">
        <w:rPr>
          <w:rFonts w:ascii="Times New Roman" w:hAnsi="Times New Roman"/>
          <w:color w:val="000000" w:themeColor="text1"/>
          <w:spacing w:val="4"/>
        </w:rPr>
        <w:t>Hội đồng nhân dân</w:t>
      </w:r>
      <w:r w:rsidR="00D17259" w:rsidRPr="002C149C">
        <w:rPr>
          <w:rFonts w:ascii="Times New Roman" w:hAnsi="Times New Roman"/>
          <w:color w:val="000000" w:themeColor="text1"/>
          <w:spacing w:val="4"/>
        </w:rPr>
        <w:t xml:space="preserve"> tỉnh Nam Định khoá XIX</w:t>
      </w:r>
      <w:r w:rsidR="007A4A69" w:rsidRPr="002C149C">
        <w:rPr>
          <w:rFonts w:ascii="Times New Roman" w:hAnsi="Times New Roman"/>
          <w:color w:val="000000" w:themeColor="text1"/>
          <w:spacing w:val="4"/>
        </w:rPr>
        <w:t xml:space="preserve">, kỳ họp thứ </w:t>
      </w:r>
      <w:r w:rsidR="00357068" w:rsidRPr="002C149C">
        <w:rPr>
          <w:rFonts w:ascii="Times New Roman" w:hAnsi="Times New Roman"/>
          <w:color w:val="000000" w:themeColor="text1"/>
          <w:spacing w:val="4"/>
        </w:rPr>
        <w:t>…</w:t>
      </w:r>
      <w:r w:rsidR="00495F5A">
        <w:rPr>
          <w:rFonts w:ascii="Times New Roman" w:hAnsi="Times New Roman"/>
          <w:color w:val="000000" w:themeColor="text1"/>
          <w:spacing w:val="4"/>
        </w:rPr>
        <w:t xml:space="preserve"> </w:t>
      </w:r>
      <w:r w:rsidRPr="002C149C">
        <w:rPr>
          <w:rFonts w:ascii="Times New Roman" w:hAnsi="Times New Roman"/>
          <w:color w:val="000000" w:themeColor="text1"/>
          <w:spacing w:val="4"/>
        </w:rPr>
        <w:t>thông qua</w:t>
      </w:r>
      <w:r w:rsidR="00567D22" w:rsidRPr="002C149C">
        <w:rPr>
          <w:rFonts w:ascii="Times New Roman" w:hAnsi="Times New Roman"/>
          <w:color w:val="000000" w:themeColor="text1"/>
          <w:spacing w:val="4"/>
        </w:rPr>
        <w:t xml:space="preserve"> ngày </w:t>
      </w:r>
      <w:r w:rsidR="00D17259" w:rsidRPr="002C149C">
        <w:rPr>
          <w:rFonts w:ascii="Times New Roman" w:hAnsi="Times New Roman"/>
          <w:color w:val="000000" w:themeColor="text1"/>
          <w:spacing w:val="4"/>
        </w:rPr>
        <w:t xml:space="preserve"> tháng   năm 202</w:t>
      </w:r>
      <w:r w:rsidR="00A47FE4" w:rsidRPr="002C149C">
        <w:rPr>
          <w:rFonts w:ascii="Times New Roman" w:hAnsi="Times New Roman"/>
          <w:color w:val="000000" w:themeColor="text1"/>
          <w:spacing w:val="4"/>
        </w:rPr>
        <w:t>3</w:t>
      </w:r>
      <w:r w:rsidR="000872AB" w:rsidRPr="002C149C">
        <w:rPr>
          <w:rFonts w:ascii="Times New Roman" w:hAnsi="Times New Roman"/>
          <w:color w:val="000000" w:themeColor="text1"/>
          <w:spacing w:val="4"/>
        </w:rPr>
        <w:t xml:space="preserve"> và </w:t>
      </w:r>
      <w:r w:rsidR="000872AB" w:rsidRPr="002C149C">
        <w:rPr>
          <w:rFonts w:ascii="Times New Roman" w:hAnsi="Times New Roman"/>
          <w:color w:val="000000" w:themeColor="text1"/>
        </w:rPr>
        <w:t>có hiệu lực từ ngày</w:t>
      </w:r>
      <w:r w:rsidR="00495F5A">
        <w:rPr>
          <w:rFonts w:ascii="Times New Roman" w:hAnsi="Times New Roman"/>
          <w:color w:val="000000" w:themeColor="text1"/>
        </w:rPr>
        <w:t xml:space="preserve">     tháng      năm 2023</w:t>
      </w:r>
      <w:r w:rsidR="00FC616E" w:rsidRPr="002C149C">
        <w:rPr>
          <w:rFonts w:ascii="Times New Roman" w:hAnsi="Times New Roman"/>
          <w:color w:val="000000" w:themeColor="text1"/>
        </w:rPr>
        <w:t>.</w:t>
      </w:r>
      <w:r w:rsidRPr="002C149C">
        <w:rPr>
          <w:rFonts w:ascii="Times New Roman" w:hAnsi="Times New Roman"/>
          <w:color w:val="000000" w:themeColor="text1"/>
          <w:spacing w:val="4"/>
        </w:rPr>
        <w:t>/.</w:t>
      </w:r>
      <w:bookmarkStart w:id="2" w:name="_GoBack"/>
      <w:bookmarkEnd w:id="2"/>
    </w:p>
    <w:tbl>
      <w:tblPr>
        <w:tblW w:w="0" w:type="auto"/>
        <w:tblInd w:w="108" w:type="dxa"/>
        <w:tblLayout w:type="fixed"/>
        <w:tblLook w:val="0000" w:firstRow="0" w:lastRow="0" w:firstColumn="0" w:lastColumn="0" w:noHBand="0" w:noVBand="0"/>
      </w:tblPr>
      <w:tblGrid>
        <w:gridCol w:w="4749"/>
        <w:gridCol w:w="4754"/>
      </w:tblGrid>
      <w:tr w:rsidR="002C149C" w:rsidRPr="002C149C" w:rsidTr="002F517E">
        <w:trPr>
          <w:trHeight w:val="1"/>
        </w:trPr>
        <w:tc>
          <w:tcPr>
            <w:tcW w:w="4749" w:type="dxa"/>
            <w:shd w:val="clear" w:color="000000" w:fill="FFFFFF"/>
          </w:tcPr>
          <w:p w:rsidR="006B1A04" w:rsidRPr="002C149C" w:rsidRDefault="006B1A04" w:rsidP="00F77B5B">
            <w:pPr>
              <w:autoSpaceDE w:val="0"/>
              <w:autoSpaceDN w:val="0"/>
              <w:adjustRightInd w:val="0"/>
              <w:spacing w:line="240" w:lineRule="exact"/>
              <w:jc w:val="both"/>
              <w:rPr>
                <w:rFonts w:ascii="Times New Roman" w:hAnsi="Times New Roman"/>
                <w:b/>
                <w:bCs/>
                <w:i/>
                <w:iCs/>
                <w:color w:val="000000" w:themeColor="text1"/>
                <w:sz w:val="24"/>
                <w:szCs w:val="24"/>
              </w:rPr>
            </w:pPr>
            <w:r w:rsidRPr="002C149C">
              <w:rPr>
                <w:rFonts w:ascii="Times New Roman" w:hAnsi="Times New Roman"/>
                <w:b/>
                <w:bCs/>
                <w:i/>
                <w:iCs/>
                <w:color w:val="000000" w:themeColor="text1"/>
                <w:sz w:val="24"/>
                <w:szCs w:val="24"/>
              </w:rPr>
              <w:t>Nơi nhận:</w:t>
            </w:r>
            <w:r w:rsidRPr="002C149C">
              <w:rPr>
                <w:rFonts w:ascii="Times New Roman" w:hAnsi="Times New Roman"/>
                <w:b/>
                <w:bCs/>
                <w:i/>
                <w:iCs/>
                <w:color w:val="000000" w:themeColor="text1"/>
                <w:sz w:val="24"/>
                <w:szCs w:val="24"/>
              </w:rPr>
              <w:tab/>
            </w:r>
            <w:r w:rsidRPr="002C149C">
              <w:rPr>
                <w:rFonts w:ascii="Times New Roman" w:hAnsi="Times New Roman"/>
                <w:b/>
                <w:bCs/>
                <w:i/>
                <w:iCs/>
                <w:color w:val="000000" w:themeColor="text1"/>
                <w:sz w:val="24"/>
                <w:szCs w:val="24"/>
              </w:rPr>
              <w:tab/>
            </w:r>
            <w:r w:rsidRPr="002C149C">
              <w:rPr>
                <w:rFonts w:ascii="Times New Roman" w:hAnsi="Times New Roman"/>
                <w:b/>
                <w:bCs/>
                <w:i/>
                <w:iCs/>
                <w:color w:val="000000" w:themeColor="text1"/>
                <w:sz w:val="24"/>
                <w:szCs w:val="24"/>
              </w:rPr>
              <w:tab/>
            </w:r>
            <w:r w:rsidRPr="002C149C">
              <w:rPr>
                <w:rFonts w:ascii="Times New Roman" w:hAnsi="Times New Roman"/>
                <w:b/>
                <w:bCs/>
                <w:i/>
                <w:iCs/>
                <w:color w:val="000000" w:themeColor="text1"/>
                <w:sz w:val="24"/>
                <w:szCs w:val="24"/>
              </w:rPr>
              <w:tab/>
            </w:r>
            <w:r w:rsidRPr="002C149C">
              <w:rPr>
                <w:rFonts w:ascii="Times New Roman" w:hAnsi="Times New Roman"/>
                <w:b/>
                <w:bCs/>
                <w:i/>
                <w:iCs/>
                <w:color w:val="000000" w:themeColor="text1"/>
                <w:sz w:val="24"/>
                <w:szCs w:val="24"/>
              </w:rPr>
              <w:tab/>
            </w:r>
          </w:p>
          <w:p w:rsidR="00865899" w:rsidRPr="002C149C" w:rsidRDefault="00865899"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xml:space="preserve">- </w:t>
            </w:r>
            <w:r w:rsidR="00A94A64" w:rsidRPr="002C149C">
              <w:rPr>
                <w:rFonts w:ascii="Times New Roman" w:hAnsi="Times New Roman"/>
                <w:color w:val="000000" w:themeColor="text1"/>
                <w:sz w:val="22"/>
                <w:szCs w:val="22"/>
              </w:rPr>
              <w:t>Ủy ban</w:t>
            </w:r>
            <w:r w:rsidRPr="002C149C">
              <w:rPr>
                <w:rFonts w:ascii="Times New Roman" w:hAnsi="Times New Roman"/>
                <w:color w:val="000000" w:themeColor="text1"/>
                <w:sz w:val="22"/>
                <w:szCs w:val="22"/>
              </w:rPr>
              <w:t xml:space="preserve"> Thường vụ Quốc hội;</w:t>
            </w:r>
          </w:p>
          <w:p w:rsidR="00865899" w:rsidRPr="002C149C" w:rsidRDefault="00865899"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Chính phủ;</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Bộ Tư pháp;</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xml:space="preserve">- Bộ </w:t>
            </w:r>
            <w:r w:rsidR="00734AAA" w:rsidRPr="002C149C">
              <w:rPr>
                <w:rFonts w:ascii="Times New Roman" w:hAnsi="Times New Roman"/>
                <w:color w:val="000000" w:themeColor="text1"/>
                <w:sz w:val="22"/>
                <w:szCs w:val="22"/>
              </w:rPr>
              <w:t>Tài nguyên và Môi trường</w:t>
            </w:r>
            <w:r w:rsidRPr="002C149C">
              <w:rPr>
                <w:rFonts w:ascii="Times New Roman" w:hAnsi="Times New Roman"/>
                <w:color w:val="000000" w:themeColor="text1"/>
                <w:sz w:val="22"/>
                <w:szCs w:val="22"/>
              </w:rPr>
              <w:t>;</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Bộ Tài chính;</w:t>
            </w:r>
          </w:p>
          <w:p w:rsidR="00A94A64" w:rsidRPr="002C149C" w:rsidRDefault="00865899"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xml:space="preserve">- </w:t>
            </w:r>
            <w:r w:rsidR="00F87A6E" w:rsidRPr="002C149C">
              <w:rPr>
                <w:rFonts w:ascii="Times New Roman" w:hAnsi="Times New Roman"/>
                <w:color w:val="000000" w:themeColor="text1"/>
                <w:sz w:val="22"/>
                <w:szCs w:val="22"/>
              </w:rPr>
              <w:t>Thường trực Tỉnh ủy;</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Ban Thường vụ Tỉnh ủy;</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Đoàn ĐBQH tỉnh;</w:t>
            </w:r>
          </w:p>
          <w:p w:rsidR="00F87A6E" w:rsidRPr="002C149C" w:rsidRDefault="0084037D"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Như Điều 2, Điều 3</w:t>
            </w:r>
            <w:r w:rsidR="00F87A6E" w:rsidRPr="002C149C">
              <w:rPr>
                <w:rFonts w:ascii="Times New Roman" w:hAnsi="Times New Roman"/>
                <w:color w:val="000000" w:themeColor="text1"/>
                <w:sz w:val="22"/>
                <w:szCs w:val="22"/>
              </w:rPr>
              <w:t>;</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Ủy ban MTTQ tỉnh;</w:t>
            </w:r>
          </w:p>
          <w:p w:rsidR="00865899" w:rsidRPr="002C149C" w:rsidRDefault="00865899"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Các Sở, ban</w:t>
            </w:r>
            <w:r w:rsidR="00F87A6E" w:rsidRPr="002C149C">
              <w:rPr>
                <w:rFonts w:ascii="Times New Roman" w:hAnsi="Times New Roman"/>
                <w:color w:val="000000" w:themeColor="text1"/>
                <w:sz w:val="22"/>
                <w:szCs w:val="22"/>
              </w:rPr>
              <w:t>,</w:t>
            </w:r>
            <w:r w:rsidRPr="002C149C">
              <w:rPr>
                <w:rFonts w:ascii="Times New Roman" w:hAnsi="Times New Roman"/>
                <w:color w:val="000000" w:themeColor="text1"/>
                <w:sz w:val="22"/>
                <w:szCs w:val="22"/>
              </w:rPr>
              <w:t xml:space="preserve"> ngành, đoàn thể của tỉnh;</w:t>
            </w:r>
          </w:p>
          <w:p w:rsidR="00865899" w:rsidRPr="002C149C" w:rsidRDefault="00865899"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xml:space="preserve">- </w:t>
            </w:r>
            <w:r w:rsidR="00F87A6E" w:rsidRPr="002C149C">
              <w:rPr>
                <w:rFonts w:ascii="Times New Roman" w:hAnsi="Times New Roman"/>
                <w:color w:val="000000" w:themeColor="text1"/>
                <w:sz w:val="22"/>
                <w:szCs w:val="22"/>
              </w:rPr>
              <w:t>Thường trực HU, HĐND, UBND các huyện, TP</w:t>
            </w:r>
            <w:r w:rsidRPr="002C149C">
              <w:rPr>
                <w:rFonts w:ascii="Times New Roman" w:hAnsi="Times New Roman"/>
                <w:color w:val="000000" w:themeColor="text1"/>
                <w:sz w:val="22"/>
                <w:szCs w:val="22"/>
              </w:rPr>
              <w:t>;</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Công báo tỉnh; Báo Nam Định;</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Website Chính phủ; Website tỉnh;</w:t>
            </w:r>
          </w:p>
          <w:p w:rsidR="00F87A6E" w:rsidRPr="002C149C" w:rsidRDefault="00F87A6E" w:rsidP="00F77B5B">
            <w:pPr>
              <w:autoSpaceDE w:val="0"/>
              <w:autoSpaceDN w:val="0"/>
              <w:adjustRightInd w:val="0"/>
              <w:spacing w:line="240" w:lineRule="exact"/>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Công TTĐT Đ</w:t>
            </w:r>
            <w:r w:rsidR="00703C47" w:rsidRPr="002C149C">
              <w:rPr>
                <w:rFonts w:ascii="Times New Roman" w:hAnsi="Times New Roman"/>
                <w:color w:val="000000" w:themeColor="text1"/>
                <w:sz w:val="22"/>
                <w:szCs w:val="22"/>
              </w:rPr>
              <w:t>oàn</w:t>
            </w:r>
            <w:r w:rsidRPr="002C149C">
              <w:rPr>
                <w:rFonts w:ascii="Times New Roman" w:hAnsi="Times New Roman"/>
                <w:color w:val="000000" w:themeColor="text1"/>
                <w:sz w:val="22"/>
                <w:szCs w:val="22"/>
              </w:rPr>
              <w:t xml:space="preserve"> ĐBQH và HĐND tỉnh;</w:t>
            </w:r>
          </w:p>
          <w:p w:rsidR="006B1A04" w:rsidRPr="002C149C" w:rsidRDefault="00865899" w:rsidP="00F77B5B">
            <w:pPr>
              <w:autoSpaceDE w:val="0"/>
              <w:autoSpaceDN w:val="0"/>
              <w:adjustRightInd w:val="0"/>
              <w:spacing w:line="240" w:lineRule="exact"/>
              <w:ind w:right="-900"/>
              <w:jc w:val="both"/>
              <w:rPr>
                <w:rFonts w:ascii="Times New Roman" w:hAnsi="Times New Roman"/>
                <w:color w:val="000000" w:themeColor="text1"/>
                <w:sz w:val="22"/>
                <w:szCs w:val="22"/>
              </w:rPr>
            </w:pPr>
            <w:r w:rsidRPr="002C149C">
              <w:rPr>
                <w:rFonts w:ascii="Times New Roman" w:hAnsi="Times New Roman"/>
                <w:color w:val="000000" w:themeColor="text1"/>
                <w:sz w:val="22"/>
                <w:szCs w:val="22"/>
              </w:rPr>
              <w:t>- Lưu: VT.</w:t>
            </w:r>
          </w:p>
        </w:tc>
        <w:tc>
          <w:tcPr>
            <w:tcW w:w="4754" w:type="dxa"/>
            <w:shd w:val="clear" w:color="000000" w:fill="FFFFFF"/>
          </w:tcPr>
          <w:p w:rsidR="006B1A04" w:rsidRPr="002C149C" w:rsidRDefault="006B1A04" w:rsidP="002F517E">
            <w:pPr>
              <w:autoSpaceDE w:val="0"/>
              <w:autoSpaceDN w:val="0"/>
              <w:adjustRightInd w:val="0"/>
              <w:jc w:val="center"/>
              <w:rPr>
                <w:rFonts w:ascii="Times New Roman" w:hAnsi="Times New Roman"/>
                <w:b/>
                <w:bCs/>
                <w:color w:val="000000" w:themeColor="text1"/>
                <w:sz w:val="26"/>
                <w:szCs w:val="26"/>
              </w:rPr>
            </w:pPr>
            <w:r w:rsidRPr="002C149C">
              <w:rPr>
                <w:rFonts w:ascii="Times New Roman" w:hAnsi="Times New Roman"/>
                <w:b/>
                <w:bCs/>
                <w:color w:val="000000" w:themeColor="text1"/>
                <w:sz w:val="26"/>
                <w:szCs w:val="26"/>
              </w:rPr>
              <w:t>CHỦ TỊCH</w:t>
            </w:r>
          </w:p>
          <w:p w:rsidR="006B1A04" w:rsidRPr="002C149C" w:rsidRDefault="006B1A04" w:rsidP="002F517E">
            <w:pPr>
              <w:autoSpaceDE w:val="0"/>
              <w:autoSpaceDN w:val="0"/>
              <w:adjustRightInd w:val="0"/>
              <w:jc w:val="center"/>
              <w:rPr>
                <w:rFonts w:ascii="Times New Roman" w:hAnsi="Times New Roman"/>
                <w:b/>
                <w:bCs/>
                <w:color w:val="000000" w:themeColor="text1"/>
                <w:sz w:val="26"/>
                <w:szCs w:val="26"/>
              </w:rPr>
            </w:pPr>
          </w:p>
          <w:p w:rsidR="006B1A04" w:rsidRPr="002C149C" w:rsidRDefault="006B1A04" w:rsidP="002F517E">
            <w:pPr>
              <w:autoSpaceDE w:val="0"/>
              <w:autoSpaceDN w:val="0"/>
              <w:adjustRightInd w:val="0"/>
              <w:jc w:val="center"/>
              <w:rPr>
                <w:rFonts w:ascii="Times New Roman" w:hAnsi="Times New Roman"/>
                <w:b/>
                <w:bCs/>
                <w:color w:val="000000" w:themeColor="text1"/>
                <w:sz w:val="26"/>
                <w:szCs w:val="26"/>
              </w:rPr>
            </w:pPr>
          </w:p>
          <w:p w:rsidR="006B1A04" w:rsidRPr="002C149C" w:rsidRDefault="006B1A04" w:rsidP="002F517E">
            <w:pPr>
              <w:autoSpaceDE w:val="0"/>
              <w:autoSpaceDN w:val="0"/>
              <w:adjustRightInd w:val="0"/>
              <w:jc w:val="center"/>
              <w:rPr>
                <w:rFonts w:ascii="Times New Roman" w:hAnsi="Times New Roman"/>
                <w:b/>
                <w:bCs/>
                <w:color w:val="000000" w:themeColor="text1"/>
                <w:sz w:val="26"/>
                <w:szCs w:val="26"/>
              </w:rPr>
            </w:pPr>
          </w:p>
          <w:p w:rsidR="006B1A04" w:rsidRPr="002C149C" w:rsidRDefault="006B1A04" w:rsidP="002F517E">
            <w:pPr>
              <w:autoSpaceDE w:val="0"/>
              <w:autoSpaceDN w:val="0"/>
              <w:adjustRightInd w:val="0"/>
              <w:jc w:val="center"/>
              <w:rPr>
                <w:rFonts w:ascii="Times New Roman" w:hAnsi="Times New Roman"/>
                <w:b/>
                <w:bCs/>
                <w:color w:val="000000" w:themeColor="text1"/>
                <w:sz w:val="26"/>
                <w:szCs w:val="26"/>
              </w:rPr>
            </w:pPr>
          </w:p>
          <w:p w:rsidR="006B1A04" w:rsidRPr="002C149C" w:rsidRDefault="006B1A04" w:rsidP="002F517E">
            <w:pPr>
              <w:autoSpaceDE w:val="0"/>
              <w:autoSpaceDN w:val="0"/>
              <w:adjustRightInd w:val="0"/>
              <w:jc w:val="center"/>
              <w:rPr>
                <w:rFonts w:ascii="Times New Roman" w:hAnsi="Times New Roman"/>
                <w:b/>
                <w:bCs/>
                <w:color w:val="000000" w:themeColor="text1"/>
                <w:sz w:val="26"/>
                <w:szCs w:val="26"/>
              </w:rPr>
            </w:pPr>
          </w:p>
          <w:p w:rsidR="006B1A04" w:rsidRPr="002C149C" w:rsidRDefault="006B1A04" w:rsidP="002F517E">
            <w:pPr>
              <w:autoSpaceDE w:val="0"/>
              <w:autoSpaceDN w:val="0"/>
              <w:adjustRightInd w:val="0"/>
              <w:jc w:val="center"/>
              <w:rPr>
                <w:rFonts w:ascii="Times New Roman" w:hAnsi="Times New Roman"/>
                <w:b/>
                <w:bCs/>
                <w:color w:val="000000" w:themeColor="text1"/>
                <w:sz w:val="24"/>
                <w:szCs w:val="24"/>
              </w:rPr>
            </w:pPr>
          </w:p>
          <w:p w:rsidR="006B1A04" w:rsidRPr="002C149C" w:rsidRDefault="006B1A04" w:rsidP="002F517E">
            <w:pPr>
              <w:autoSpaceDE w:val="0"/>
              <w:autoSpaceDN w:val="0"/>
              <w:adjustRightInd w:val="0"/>
              <w:jc w:val="center"/>
              <w:rPr>
                <w:rFonts w:ascii="Times New Roman" w:hAnsi="Times New Roman"/>
                <w:color w:val="000000" w:themeColor="text1"/>
                <w:sz w:val="22"/>
                <w:szCs w:val="22"/>
              </w:rPr>
            </w:pPr>
          </w:p>
        </w:tc>
      </w:tr>
    </w:tbl>
    <w:p w:rsidR="006606D4" w:rsidRPr="002C149C" w:rsidRDefault="006606D4" w:rsidP="00731DC9">
      <w:pPr>
        <w:rPr>
          <w:rFonts w:ascii="Times New Roman" w:hAnsi="Times New Roman"/>
          <w:color w:val="000000" w:themeColor="text1"/>
          <w:sz w:val="4"/>
          <w:szCs w:val="4"/>
        </w:rPr>
      </w:pPr>
    </w:p>
    <w:sectPr w:rsidR="006606D4" w:rsidRPr="002C149C" w:rsidSect="00F02932">
      <w:headerReference w:type="even" r:id="rId8"/>
      <w:headerReference w:type="default" r:id="rId9"/>
      <w:footerReference w:type="even" r:id="rId10"/>
      <w:footerReference w:type="default" r:id="rId11"/>
      <w:headerReference w:type="first" r:id="rId12"/>
      <w:footerReference w:type="first" r:id="rId13"/>
      <w:pgSz w:w="11907" w:h="16840" w:code="9"/>
      <w:pgMar w:top="1021" w:right="1134" w:bottom="1021"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2AA" w:rsidRDefault="009912AA">
      <w:r>
        <w:separator/>
      </w:r>
    </w:p>
  </w:endnote>
  <w:endnote w:type="continuationSeparator" w:id="0">
    <w:p w:rsidR="009912AA" w:rsidRDefault="0099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F7" w:rsidRDefault="00F41591" w:rsidP="000C5A74">
    <w:pPr>
      <w:pStyle w:val="Footer"/>
      <w:framePr w:wrap="around" w:vAnchor="text" w:hAnchor="margin" w:xAlign="center" w:y="1"/>
      <w:rPr>
        <w:rStyle w:val="PageNumber"/>
      </w:rPr>
    </w:pPr>
    <w:r>
      <w:rPr>
        <w:rStyle w:val="PageNumber"/>
      </w:rPr>
      <w:fldChar w:fldCharType="begin"/>
    </w:r>
    <w:r w:rsidR="00E542F7">
      <w:rPr>
        <w:rStyle w:val="PageNumber"/>
      </w:rPr>
      <w:instrText xml:space="preserve">PAGE  </w:instrText>
    </w:r>
    <w:r>
      <w:rPr>
        <w:rStyle w:val="PageNumber"/>
      </w:rPr>
      <w:fldChar w:fldCharType="end"/>
    </w:r>
  </w:p>
  <w:p w:rsidR="00E542F7" w:rsidRDefault="00E54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F7" w:rsidRDefault="00E542F7" w:rsidP="00265921">
    <w:pPr>
      <w:pStyle w:val="Footer"/>
      <w:framePr w:h="586" w:hRule="exact" w:wrap="around" w:vAnchor="text" w:hAnchor="page" w:x="1741" w:y="31"/>
      <w:rPr>
        <w:rStyle w:val="PageNumber"/>
      </w:rPr>
    </w:pPr>
  </w:p>
  <w:p w:rsidR="00E542F7" w:rsidRDefault="00E542F7" w:rsidP="00265921">
    <w:pPr>
      <w:pStyle w:val="Footer"/>
      <w:framePr w:h="586" w:hRule="exact" w:wrap="around" w:vAnchor="text" w:hAnchor="page" w:x="1741" w:y="31"/>
      <w:rPr>
        <w:rStyle w:val="PageNumber"/>
      </w:rPr>
    </w:pPr>
  </w:p>
  <w:p w:rsidR="00E542F7" w:rsidRDefault="00E54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E7" w:rsidRDefault="005D5AE7" w:rsidP="001231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2AA" w:rsidRDefault="009912AA">
      <w:r>
        <w:separator/>
      </w:r>
    </w:p>
  </w:footnote>
  <w:footnote w:type="continuationSeparator" w:id="0">
    <w:p w:rsidR="009912AA" w:rsidRDefault="0099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F7" w:rsidRDefault="00F41591" w:rsidP="00795B28">
    <w:pPr>
      <w:pStyle w:val="Header"/>
      <w:framePr w:wrap="around" w:vAnchor="text" w:hAnchor="margin" w:xAlign="center" w:y="1"/>
      <w:rPr>
        <w:rStyle w:val="PageNumber"/>
      </w:rPr>
    </w:pPr>
    <w:r>
      <w:rPr>
        <w:rStyle w:val="PageNumber"/>
      </w:rPr>
      <w:fldChar w:fldCharType="begin"/>
    </w:r>
    <w:r w:rsidR="00E542F7">
      <w:rPr>
        <w:rStyle w:val="PageNumber"/>
      </w:rPr>
      <w:instrText xml:space="preserve">PAGE  </w:instrText>
    </w:r>
    <w:r>
      <w:rPr>
        <w:rStyle w:val="PageNumber"/>
      </w:rPr>
      <w:fldChar w:fldCharType="end"/>
    </w:r>
  </w:p>
  <w:p w:rsidR="00E542F7" w:rsidRDefault="00E54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B1B" w:rsidRPr="00F02932" w:rsidRDefault="00F41591">
    <w:pPr>
      <w:pStyle w:val="Header"/>
      <w:jc w:val="center"/>
      <w:rPr>
        <w:rFonts w:ascii="Times New Roman" w:hAnsi="Times New Roman"/>
      </w:rPr>
    </w:pPr>
    <w:r w:rsidRPr="00F02932">
      <w:rPr>
        <w:rFonts w:ascii="Times New Roman" w:hAnsi="Times New Roman"/>
      </w:rPr>
      <w:fldChar w:fldCharType="begin"/>
    </w:r>
    <w:r w:rsidR="000E7B1B" w:rsidRPr="00F02932">
      <w:rPr>
        <w:rFonts w:ascii="Times New Roman" w:hAnsi="Times New Roman"/>
      </w:rPr>
      <w:instrText xml:space="preserve"> PAGE   \* MERGEFORMAT </w:instrText>
    </w:r>
    <w:r w:rsidRPr="00F02932">
      <w:rPr>
        <w:rFonts w:ascii="Times New Roman" w:hAnsi="Times New Roman"/>
      </w:rPr>
      <w:fldChar w:fldCharType="separate"/>
    </w:r>
    <w:r w:rsidR="00D7301E">
      <w:rPr>
        <w:rFonts w:ascii="Times New Roman" w:hAnsi="Times New Roman"/>
        <w:noProof/>
      </w:rPr>
      <w:t>2</w:t>
    </w:r>
    <w:r w:rsidRPr="00F02932">
      <w:rPr>
        <w:rFonts w:ascii="Times New Roman" w:hAnsi="Times New Roman"/>
        <w:noProof/>
      </w:rPr>
      <w:fldChar w:fldCharType="end"/>
    </w:r>
  </w:p>
  <w:p w:rsidR="00E542F7" w:rsidRDefault="00E54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B1B" w:rsidRPr="00311D53" w:rsidRDefault="00F41591">
    <w:pPr>
      <w:pStyle w:val="Header"/>
      <w:jc w:val="center"/>
      <w:rPr>
        <w:color w:val="FFFFFF"/>
      </w:rPr>
    </w:pPr>
    <w:r w:rsidRPr="00311D53">
      <w:rPr>
        <w:color w:val="FFFFFF"/>
      </w:rPr>
      <w:fldChar w:fldCharType="begin"/>
    </w:r>
    <w:r w:rsidR="000E7B1B" w:rsidRPr="00311D53">
      <w:rPr>
        <w:color w:val="FFFFFF"/>
      </w:rPr>
      <w:instrText xml:space="preserve"> PAGE   \* MERGEFORMAT </w:instrText>
    </w:r>
    <w:r w:rsidRPr="00311D53">
      <w:rPr>
        <w:color w:val="FFFFFF"/>
      </w:rPr>
      <w:fldChar w:fldCharType="separate"/>
    </w:r>
    <w:r w:rsidR="00D7301E">
      <w:rPr>
        <w:noProof/>
        <w:color w:val="FFFFFF"/>
      </w:rPr>
      <w:t>1</w:t>
    </w:r>
    <w:r w:rsidRPr="00311D53">
      <w:rPr>
        <w:noProof/>
        <w:color w:val="FFFFFF"/>
      </w:rPr>
      <w:fldChar w:fldCharType="end"/>
    </w:r>
  </w:p>
  <w:p w:rsidR="000E7B1B" w:rsidRDefault="000E7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DA8"/>
    <w:multiLevelType w:val="hybridMultilevel"/>
    <w:tmpl w:val="E03ACA18"/>
    <w:lvl w:ilvl="0" w:tplc="2B2485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D45B43"/>
    <w:multiLevelType w:val="hybridMultilevel"/>
    <w:tmpl w:val="8FBA5F92"/>
    <w:lvl w:ilvl="0" w:tplc="89783A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361FDD"/>
    <w:multiLevelType w:val="hybridMultilevel"/>
    <w:tmpl w:val="CCD832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14AA4"/>
    <w:multiLevelType w:val="hybridMultilevel"/>
    <w:tmpl w:val="0C020766"/>
    <w:lvl w:ilvl="0" w:tplc="55EA79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065B26"/>
    <w:multiLevelType w:val="hybridMultilevel"/>
    <w:tmpl w:val="EC80A592"/>
    <w:lvl w:ilvl="0" w:tplc="8586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90FE6"/>
    <w:multiLevelType w:val="singleLevel"/>
    <w:tmpl w:val="277AD8F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8474709"/>
    <w:multiLevelType w:val="hybridMultilevel"/>
    <w:tmpl w:val="6BA4E76C"/>
    <w:lvl w:ilvl="0" w:tplc="238AD3E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40210208"/>
    <w:multiLevelType w:val="hybridMultilevel"/>
    <w:tmpl w:val="B3CAF046"/>
    <w:lvl w:ilvl="0" w:tplc="49F0ED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CA4608"/>
    <w:multiLevelType w:val="hybridMultilevel"/>
    <w:tmpl w:val="A3706DC6"/>
    <w:lvl w:ilvl="0" w:tplc="CCE62D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B1162C0"/>
    <w:multiLevelType w:val="hybridMultilevel"/>
    <w:tmpl w:val="421A6564"/>
    <w:lvl w:ilvl="0" w:tplc="C97AD0F8">
      <w:start w:val="1"/>
      <w:numFmt w:val="decimal"/>
      <w:lvlText w:val="%1."/>
      <w:lvlJc w:val="left"/>
      <w:pPr>
        <w:ind w:left="1080" w:hanging="360"/>
      </w:pPr>
      <w:rPr>
        <w:rFonts w:ascii=".VnTime" w:hAnsi=".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21CAA"/>
    <w:multiLevelType w:val="hybridMultilevel"/>
    <w:tmpl w:val="8D44EE6A"/>
    <w:lvl w:ilvl="0" w:tplc="4A7CD0F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73F96890"/>
    <w:multiLevelType w:val="hybridMultilevel"/>
    <w:tmpl w:val="B36605BA"/>
    <w:lvl w:ilvl="0" w:tplc="8668B9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3"/>
  </w:num>
  <w:num w:numId="4">
    <w:abstractNumId w:val="0"/>
  </w:num>
  <w:num w:numId="5">
    <w:abstractNumId w:val="11"/>
  </w:num>
  <w:num w:numId="6">
    <w:abstractNumId w:val="1"/>
  </w:num>
  <w:num w:numId="7">
    <w:abstractNumId w:val="2"/>
  </w:num>
  <w:num w:numId="8">
    <w:abstractNumId w:val="5"/>
  </w:num>
  <w:num w:numId="9">
    <w:abstractNumId w:val="9"/>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FF2"/>
    <w:rsid w:val="000058CB"/>
    <w:rsid w:val="000133E0"/>
    <w:rsid w:val="00015C76"/>
    <w:rsid w:val="00016206"/>
    <w:rsid w:val="000169D6"/>
    <w:rsid w:val="000241D8"/>
    <w:rsid w:val="00030228"/>
    <w:rsid w:val="00030855"/>
    <w:rsid w:val="000373F7"/>
    <w:rsid w:val="000427F0"/>
    <w:rsid w:val="00042BFB"/>
    <w:rsid w:val="000504D7"/>
    <w:rsid w:val="00052EF9"/>
    <w:rsid w:val="00053CA6"/>
    <w:rsid w:val="00061B94"/>
    <w:rsid w:val="0006384C"/>
    <w:rsid w:val="00065AA2"/>
    <w:rsid w:val="00072FFD"/>
    <w:rsid w:val="000740A4"/>
    <w:rsid w:val="000766D2"/>
    <w:rsid w:val="00076A38"/>
    <w:rsid w:val="00085290"/>
    <w:rsid w:val="000872AB"/>
    <w:rsid w:val="00093442"/>
    <w:rsid w:val="00095CE9"/>
    <w:rsid w:val="000A01CC"/>
    <w:rsid w:val="000A23E6"/>
    <w:rsid w:val="000A2D71"/>
    <w:rsid w:val="000A7BF7"/>
    <w:rsid w:val="000B1D28"/>
    <w:rsid w:val="000B269C"/>
    <w:rsid w:val="000C02AF"/>
    <w:rsid w:val="000C5A74"/>
    <w:rsid w:val="000C5D82"/>
    <w:rsid w:val="000D024D"/>
    <w:rsid w:val="000D78DF"/>
    <w:rsid w:val="000E1AFF"/>
    <w:rsid w:val="000E6BE9"/>
    <w:rsid w:val="000E7B1B"/>
    <w:rsid w:val="000E7C0B"/>
    <w:rsid w:val="000F2B27"/>
    <w:rsid w:val="000F3A6A"/>
    <w:rsid w:val="001029F8"/>
    <w:rsid w:val="00103DC4"/>
    <w:rsid w:val="00104953"/>
    <w:rsid w:val="00110520"/>
    <w:rsid w:val="00112860"/>
    <w:rsid w:val="0011774A"/>
    <w:rsid w:val="001179ED"/>
    <w:rsid w:val="00123149"/>
    <w:rsid w:val="001250AD"/>
    <w:rsid w:val="001349F9"/>
    <w:rsid w:val="00155402"/>
    <w:rsid w:val="00156852"/>
    <w:rsid w:val="00156FA7"/>
    <w:rsid w:val="00164D4F"/>
    <w:rsid w:val="00164FC9"/>
    <w:rsid w:val="00165625"/>
    <w:rsid w:val="00175A1F"/>
    <w:rsid w:val="00175C08"/>
    <w:rsid w:val="00176732"/>
    <w:rsid w:val="0017675C"/>
    <w:rsid w:val="0018422B"/>
    <w:rsid w:val="001845F0"/>
    <w:rsid w:val="00184AAF"/>
    <w:rsid w:val="00186A4D"/>
    <w:rsid w:val="001902DC"/>
    <w:rsid w:val="00191EAF"/>
    <w:rsid w:val="0019297C"/>
    <w:rsid w:val="00196745"/>
    <w:rsid w:val="00196E47"/>
    <w:rsid w:val="001A3544"/>
    <w:rsid w:val="001A4DF1"/>
    <w:rsid w:val="001A6D2F"/>
    <w:rsid w:val="001B1B6F"/>
    <w:rsid w:val="001C03C3"/>
    <w:rsid w:val="001C2FF1"/>
    <w:rsid w:val="001C6BCF"/>
    <w:rsid w:val="001C7D23"/>
    <w:rsid w:val="001D5B24"/>
    <w:rsid w:val="001E12CF"/>
    <w:rsid w:val="001E24ED"/>
    <w:rsid w:val="001E3D3B"/>
    <w:rsid w:val="001E7C4E"/>
    <w:rsid w:val="001E7DE0"/>
    <w:rsid w:val="001F1C7D"/>
    <w:rsid w:val="001F454F"/>
    <w:rsid w:val="001F513A"/>
    <w:rsid w:val="002121B3"/>
    <w:rsid w:val="00217E20"/>
    <w:rsid w:val="0022140F"/>
    <w:rsid w:val="00221C02"/>
    <w:rsid w:val="00222BB8"/>
    <w:rsid w:val="00224141"/>
    <w:rsid w:val="0023387E"/>
    <w:rsid w:val="00235B52"/>
    <w:rsid w:val="002508BC"/>
    <w:rsid w:val="00252054"/>
    <w:rsid w:val="00256BD5"/>
    <w:rsid w:val="00257626"/>
    <w:rsid w:val="00260F9E"/>
    <w:rsid w:val="00263FCA"/>
    <w:rsid w:val="00264490"/>
    <w:rsid w:val="0026567C"/>
    <w:rsid w:val="00265921"/>
    <w:rsid w:val="002677FE"/>
    <w:rsid w:val="0027248A"/>
    <w:rsid w:val="0028160D"/>
    <w:rsid w:val="00282B6E"/>
    <w:rsid w:val="0028427A"/>
    <w:rsid w:val="002945EE"/>
    <w:rsid w:val="00295E9D"/>
    <w:rsid w:val="002A0B91"/>
    <w:rsid w:val="002A1497"/>
    <w:rsid w:val="002A6612"/>
    <w:rsid w:val="002B1E7D"/>
    <w:rsid w:val="002B7D27"/>
    <w:rsid w:val="002C149C"/>
    <w:rsid w:val="002C4945"/>
    <w:rsid w:val="002C632C"/>
    <w:rsid w:val="002D0283"/>
    <w:rsid w:val="002D375E"/>
    <w:rsid w:val="002E24D6"/>
    <w:rsid w:val="002E5195"/>
    <w:rsid w:val="002E5A49"/>
    <w:rsid w:val="002E5F35"/>
    <w:rsid w:val="002F01A9"/>
    <w:rsid w:val="002F215B"/>
    <w:rsid w:val="002F4515"/>
    <w:rsid w:val="002F517E"/>
    <w:rsid w:val="002F5F67"/>
    <w:rsid w:val="002F6736"/>
    <w:rsid w:val="003060D0"/>
    <w:rsid w:val="00310195"/>
    <w:rsid w:val="00311D53"/>
    <w:rsid w:val="00313225"/>
    <w:rsid w:val="0031447F"/>
    <w:rsid w:val="003221B9"/>
    <w:rsid w:val="00322BDB"/>
    <w:rsid w:val="00323D4F"/>
    <w:rsid w:val="00334C22"/>
    <w:rsid w:val="00336F36"/>
    <w:rsid w:val="00342098"/>
    <w:rsid w:val="003429AC"/>
    <w:rsid w:val="00346A5C"/>
    <w:rsid w:val="00354B84"/>
    <w:rsid w:val="003552D3"/>
    <w:rsid w:val="00356402"/>
    <w:rsid w:val="00357068"/>
    <w:rsid w:val="00362566"/>
    <w:rsid w:val="00365D03"/>
    <w:rsid w:val="00370A58"/>
    <w:rsid w:val="00370F4C"/>
    <w:rsid w:val="00392B55"/>
    <w:rsid w:val="003970E6"/>
    <w:rsid w:val="00397685"/>
    <w:rsid w:val="003A1778"/>
    <w:rsid w:val="003A1A3F"/>
    <w:rsid w:val="003A20EA"/>
    <w:rsid w:val="003A6A55"/>
    <w:rsid w:val="003B08A8"/>
    <w:rsid w:val="003B0E8D"/>
    <w:rsid w:val="003B197A"/>
    <w:rsid w:val="003B3B07"/>
    <w:rsid w:val="003B4064"/>
    <w:rsid w:val="003B57AD"/>
    <w:rsid w:val="003C06B4"/>
    <w:rsid w:val="003C1802"/>
    <w:rsid w:val="003C4E4E"/>
    <w:rsid w:val="003C56FA"/>
    <w:rsid w:val="003C73F0"/>
    <w:rsid w:val="003D09BC"/>
    <w:rsid w:val="003D0AEB"/>
    <w:rsid w:val="003D1654"/>
    <w:rsid w:val="003D72F7"/>
    <w:rsid w:val="003E1EC5"/>
    <w:rsid w:val="003E4803"/>
    <w:rsid w:val="003E7AA5"/>
    <w:rsid w:val="003F26A7"/>
    <w:rsid w:val="003F5FE3"/>
    <w:rsid w:val="004076C5"/>
    <w:rsid w:val="00410941"/>
    <w:rsid w:val="004119C0"/>
    <w:rsid w:val="00411F4B"/>
    <w:rsid w:val="004136C1"/>
    <w:rsid w:val="00415F9C"/>
    <w:rsid w:val="00417769"/>
    <w:rsid w:val="004211F7"/>
    <w:rsid w:val="004220AA"/>
    <w:rsid w:val="00424623"/>
    <w:rsid w:val="00426F9C"/>
    <w:rsid w:val="00427ED4"/>
    <w:rsid w:val="00434D13"/>
    <w:rsid w:val="004418E6"/>
    <w:rsid w:val="00442DF7"/>
    <w:rsid w:val="00451BE3"/>
    <w:rsid w:val="00451F12"/>
    <w:rsid w:val="00456F7F"/>
    <w:rsid w:val="004570B1"/>
    <w:rsid w:val="00457588"/>
    <w:rsid w:val="0046125E"/>
    <w:rsid w:val="00470771"/>
    <w:rsid w:val="00473FF2"/>
    <w:rsid w:val="00477FA7"/>
    <w:rsid w:val="00483677"/>
    <w:rsid w:val="004914C3"/>
    <w:rsid w:val="00494D30"/>
    <w:rsid w:val="00495F5A"/>
    <w:rsid w:val="004961B8"/>
    <w:rsid w:val="004A3517"/>
    <w:rsid w:val="004A6463"/>
    <w:rsid w:val="004A74CD"/>
    <w:rsid w:val="004B13FD"/>
    <w:rsid w:val="004B23AF"/>
    <w:rsid w:val="004B40F8"/>
    <w:rsid w:val="004B70AF"/>
    <w:rsid w:val="004C3754"/>
    <w:rsid w:val="004C4050"/>
    <w:rsid w:val="004C6840"/>
    <w:rsid w:val="004C7857"/>
    <w:rsid w:val="004D0850"/>
    <w:rsid w:val="004E5732"/>
    <w:rsid w:val="004F6C25"/>
    <w:rsid w:val="00500362"/>
    <w:rsid w:val="00501559"/>
    <w:rsid w:val="005023C4"/>
    <w:rsid w:val="00511185"/>
    <w:rsid w:val="005124E0"/>
    <w:rsid w:val="00512FEA"/>
    <w:rsid w:val="00513D90"/>
    <w:rsid w:val="0053040D"/>
    <w:rsid w:val="0053530F"/>
    <w:rsid w:val="00537B4D"/>
    <w:rsid w:val="0054227D"/>
    <w:rsid w:val="005455C0"/>
    <w:rsid w:val="005466EF"/>
    <w:rsid w:val="005468A0"/>
    <w:rsid w:val="00547590"/>
    <w:rsid w:val="0055082B"/>
    <w:rsid w:val="00554700"/>
    <w:rsid w:val="00561CDE"/>
    <w:rsid w:val="0056249E"/>
    <w:rsid w:val="00567D22"/>
    <w:rsid w:val="00572B24"/>
    <w:rsid w:val="0057460B"/>
    <w:rsid w:val="005801A6"/>
    <w:rsid w:val="00581E28"/>
    <w:rsid w:val="00593884"/>
    <w:rsid w:val="00593D13"/>
    <w:rsid w:val="005A27B0"/>
    <w:rsid w:val="005B2935"/>
    <w:rsid w:val="005C10C0"/>
    <w:rsid w:val="005C743F"/>
    <w:rsid w:val="005D2BBA"/>
    <w:rsid w:val="005D4DBE"/>
    <w:rsid w:val="005D5AE7"/>
    <w:rsid w:val="005D65FD"/>
    <w:rsid w:val="005E0163"/>
    <w:rsid w:val="005E1A7F"/>
    <w:rsid w:val="005E4D55"/>
    <w:rsid w:val="005E6953"/>
    <w:rsid w:val="005F13EE"/>
    <w:rsid w:val="005F20EA"/>
    <w:rsid w:val="005F36E1"/>
    <w:rsid w:val="005F6C9F"/>
    <w:rsid w:val="00601340"/>
    <w:rsid w:val="006016C6"/>
    <w:rsid w:val="00601DE8"/>
    <w:rsid w:val="006024A3"/>
    <w:rsid w:val="0061052E"/>
    <w:rsid w:val="00624490"/>
    <w:rsid w:val="00626BE9"/>
    <w:rsid w:val="006322AE"/>
    <w:rsid w:val="006447F0"/>
    <w:rsid w:val="006517A3"/>
    <w:rsid w:val="00653F65"/>
    <w:rsid w:val="00654BD4"/>
    <w:rsid w:val="00656CC4"/>
    <w:rsid w:val="006606D4"/>
    <w:rsid w:val="006611DB"/>
    <w:rsid w:val="006662AC"/>
    <w:rsid w:val="006662D8"/>
    <w:rsid w:val="006672D1"/>
    <w:rsid w:val="006810E5"/>
    <w:rsid w:val="00686ADD"/>
    <w:rsid w:val="00686D3A"/>
    <w:rsid w:val="00694C26"/>
    <w:rsid w:val="00695B19"/>
    <w:rsid w:val="0069657C"/>
    <w:rsid w:val="006A317D"/>
    <w:rsid w:val="006A32F4"/>
    <w:rsid w:val="006B1A04"/>
    <w:rsid w:val="006B408D"/>
    <w:rsid w:val="006B60CB"/>
    <w:rsid w:val="006D1DF8"/>
    <w:rsid w:val="006D712B"/>
    <w:rsid w:val="006E5180"/>
    <w:rsid w:val="006E6200"/>
    <w:rsid w:val="006E7C5C"/>
    <w:rsid w:val="006F01A5"/>
    <w:rsid w:val="006F0FAC"/>
    <w:rsid w:val="006F2D7C"/>
    <w:rsid w:val="006F30CB"/>
    <w:rsid w:val="006F3AFE"/>
    <w:rsid w:val="006F739A"/>
    <w:rsid w:val="006F7B05"/>
    <w:rsid w:val="00703B4E"/>
    <w:rsid w:val="00703C47"/>
    <w:rsid w:val="00705E81"/>
    <w:rsid w:val="00714AE6"/>
    <w:rsid w:val="007207E7"/>
    <w:rsid w:val="00721128"/>
    <w:rsid w:val="00722594"/>
    <w:rsid w:val="00725991"/>
    <w:rsid w:val="0072660A"/>
    <w:rsid w:val="00726B6F"/>
    <w:rsid w:val="00726D60"/>
    <w:rsid w:val="007279B2"/>
    <w:rsid w:val="00731023"/>
    <w:rsid w:val="00731DC9"/>
    <w:rsid w:val="00732F8F"/>
    <w:rsid w:val="00734AAA"/>
    <w:rsid w:val="00734CCD"/>
    <w:rsid w:val="007527C9"/>
    <w:rsid w:val="00753476"/>
    <w:rsid w:val="00753EC3"/>
    <w:rsid w:val="00754F43"/>
    <w:rsid w:val="00755054"/>
    <w:rsid w:val="00761D66"/>
    <w:rsid w:val="00762DCD"/>
    <w:rsid w:val="00763BE0"/>
    <w:rsid w:val="00764D2B"/>
    <w:rsid w:val="00765147"/>
    <w:rsid w:val="007658F1"/>
    <w:rsid w:val="00765D0B"/>
    <w:rsid w:val="007706A9"/>
    <w:rsid w:val="00772001"/>
    <w:rsid w:val="00780D0E"/>
    <w:rsid w:val="0078258D"/>
    <w:rsid w:val="0078480D"/>
    <w:rsid w:val="00784E1A"/>
    <w:rsid w:val="00785396"/>
    <w:rsid w:val="007876AE"/>
    <w:rsid w:val="00794529"/>
    <w:rsid w:val="00795B28"/>
    <w:rsid w:val="007A4A69"/>
    <w:rsid w:val="007B2798"/>
    <w:rsid w:val="007B55A0"/>
    <w:rsid w:val="007C59AC"/>
    <w:rsid w:val="007D4EAC"/>
    <w:rsid w:val="00810EC6"/>
    <w:rsid w:val="00812127"/>
    <w:rsid w:val="00812237"/>
    <w:rsid w:val="00821CCD"/>
    <w:rsid w:val="008225D6"/>
    <w:rsid w:val="00823EEB"/>
    <w:rsid w:val="00824742"/>
    <w:rsid w:val="00836A0E"/>
    <w:rsid w:val="00836B6C"/>
    <w:rsid w:val="0084037D"/>
    <w:rsid w:val="008473EA"/>
    <w:rsid w:val="00860173"/>
    <w:rsid w:val="00862190"/>
    <w:rsid w:val="00865899"/>
    <w:rsid w:val="0086676A"/>
    <w:rsid w:val="008766D0"/>
    <w:rsid w:val="00883DC6"/>
    <w:rsid w:val="00887920"/>
    <w:rsid w:val="00892433"/>
    <w:rsid w:val="00892B18"/>
    <w:rsid w:val="0089744F"/>
    <w:rsid w:val="008A12B7"/>
    <w:rsid w:val="008A3452"/>
    <w:rsid w:val="008B49D1"/>
    <w:rsid w:val="008B7D85"/>
    <w:rsid w:val="008C119A"/>
    <w:rsid w:val="008C4CC9"/>
    <w:rsid w:val="008C5A65"/>
    <w:rsid w:val="008C7566"/>
    <w:rsid w:val="008D6961"/>
    <w:rsid w:val="008E74E8"/>
    <w:rsid w:val="00901CB2"/>
    <w:rsid w:val="0090426A"/>
    <w:rsid w:val="009045E0"/>
    <w:rsid w:val="00910442"/>
    <w:rsid w:val="009117EB"/>
    <w:rsid w:val="00921D7D"/>
    <w:rsid w:val="00921FFF"/>
    <w:rsid w:val="009224A9"/>
    <w:rsid w:val="009251E6"/>
    <w:rsid w:val="009259C0"/>
    <w:rsid w:val="00926CAE"/>
    <w:rsid w:val="009303C4"/>
    <w:rsid w:val="00932B55"/>
    <w:rsid w:val="00937E7A"/>
    <w:rsid w:val="00946EB8"/>
    <w:rsid w:val="00952B9F"/>
    <w:rsid w:val="00955B09"/>
    <w:rsid w:val="00965205"/>
    <w:rsid w:val="00967F2E"/>
    <w:rsid w:val="00972285"/>
    <w:rsid w:val="00972D58"/>
    <w:rsid w:val="00973474"/>
    <w:rsid w:val="00974EA7"/>
    <w:rsid w:val="009765DA"/>
    <w:rsid w:val="00981C77"/>
    <w:rsid w:val="009820CF"/>
    <w:rsid w:val="009837E3"/>
    <w:rsid w:val="00984FC0"/>
    <w:rsid w:val="009901D6"/>
    <w:rsid w:val="009912AA"/>
    <w:rsid w:val="009953AC"/>
    <w:rsid w:val="009956D6"/>
    <w:rsid w:val="00997195"/>
    <w:rsid w:val="00997328"/>
    <w:rsid w:val="009A5701"/>
    <w:rsid w:val="009A6CF7"/>
    <w:rsid w:val="009B284B"/>
    <w:rsid w:val="009B6F66"/>
    <w:rsid w:val="009C7CB0"/>
    <w:rsid w:val="009D5985"/>
    <w:rsid w:val="009D7629"/>
    <w:rsid w:val="009E0B0A"/>
    <w:rsid w:val="009E5780"/>
    <w:rsid w:val="009F3EA0"/>
    <w:rsid w:val="009F5CC0"/>
    <w:rsid w:val="00A01B0B"/>
    <w:rsid w:val="00A01B44"/>
    <w:rsid w:val="00A11EA8"/>
    <w:rsid w:val="00A121F4"/>
    <w:rsid w:val="00A13712"/>
    <w:rsid w:val="00A24696"/>
    <w:rsid w:val="00A25034"/>
    <w:rsid w:val="00A25543"/>
    <w:rsid w:val="00A30B6D"/>
    <w:rsid w:val="00A31CC8"/>
    <w:rsid w:val="00A33279"/>
    <w:rsid w:val="00A47FE4"/>
    <w:rsid w:val="00A502DC"/>
    <w:rsid w:val="00A50B48"/>
    <w:rsid w:val="00A54AC8"/>
    <w:rsid w:val="00A55D40"/>
    <w:rsid w:val="00A572F6"/>
    <w:rsid w:val="00A61DD4"/>
    <w:rsid w:val="00A6358B"/>
    <w:rsid w:val="00A65A70"/>
    <w:rsid w:val="00A66E9A"/>
    <w:rsid w:val="00A711FF"/>
    <w:rsid w:val="00A91703"/>
    <w:rsid w:val="00A94A64"/>
    <w:rsid w:val="00A956D9"/>
    <w:rsid w:val="00A95EAF"/>
    <w:rsid w:val="00A96D51"/>
    <w:rsid w:val="00A9783E"/>
    <w:rsid w:val="00AA092B"/>
    <w:rsid w:val="00AA335F"/>
    <w:rsid w:val="00AA4B2A"/>
    <w:rsid w:val="00AA53B0"/>
    <w:rsid w:val="00AB173C"/>
    <w:rsid w:val="00AB2166"/>
    <w:rsid w:val="00AB2F9D"/>
    <w:rsid w:val="00AB6DAB"/>
    <w:rsid w:val="00AC4399"/>
    <w:rsid w:val="00AC62B2"/>
    <w:rsid w:val="00AF2045"/>
    <w:rsid w:val="00AF35BE"/>
    <w:rsid w:val="00B00982"/>
    <w:rsid w:val="00B06580"/>
    <w:rsid w:val="00B111A8"/>
    <w:rsid w:val="00B136F8"/>
    <w:rsid w:val="00B13B4B"/>
    <w:rsid w:val="00B15676"/>
    <w:rsid w:val="00B16B0B"/>
    <w:rsid w:val="00B16C63"/>
    <w:rsid w:val="00B1705B"/>
    <w:rsid w:val="00B17809"/>
    <w:rsid w:val="00B22B32"/>
    <w:rsid w:val="00B24978"/>
    <w:rsid w:val="00B26D56"/>
    <w:rsid w:val="00B3008F"/>
    <w:rsid w:val="00B32AD1"/>
    <w:rsid w:val="00B36395"/>
    <w:rsid w:val="00B50738"/>
    <w:rsid w:val="00B54ADE"/>
    <w:rsid w:val="00B601A0"/>
    <w:rsid w:val="00B62D7A"/>
    <w:rsid w:val="00B636B6"/>
    <w:rsid w:val="00B65484"/>
    <w:rsid w:val="00B66628"/>
    <w:rsid w:val="00B70225"/>
    <w:rsid w:val="00B74C26"/>
    <w:rsid w:val="00B76ECE"/>
    <w:rsid w:val="00B808F4"/>
    <w:rsid w:val="00B81011"/>
    <w:rsid w:val="00B8347C"/>
    <w:rsid w:val="00B8355F"/>
    <w:rsid w:val="00B85AFB"/>
    <w:rsid w:val="00B94029"/>
    <w:rsid w:val="00B947AA"/>
    <w:rsid w:val="00B95788"/>
    <w:rsid w:val="00BA2D4F"/>
    <w:rsid w:val="00BA35D8"/>
    <w:rsid w:val="00BA6672"/>
    <w:rsid w:val="00BB32FC"/>
    <w:rsid w:val="00BB3689"/>
    <w:rsid w:val="00BC2639"/>
    <w:rsid w:val="00BC36B1"/>
    <w:rsid w:val="00BC4174"/>
    <w:rsid w:val="00BC64AC"/>
    <w:rsid w:val="00BD4941"/>
    <w:rsid w:val="00BD510D"/>
    <w:rsid w:val="00BE5A5C"/>
    <w:rsid w:val="00BF6913"/>
    <w:rsid w:val="00C02533"/>
    <w:rsid w:val="00C03C16"/>
    <w:rsid w:val="00C149C1"/>
    <w:rsid w:val="00C20E97"/>
    <w:rsid w:val="00C27998"/>
    <w:rsid w:val="00C27F16"/>
    <w:rsid w:val="00C41AC8"/>
    <w:rsid w:val="00C424AD"/>
    <w:rsid w:val="00C4799B"/>
    <w:rsid w:val="00C502AD"/>
    <w:rsid w:val="00C5753C"/>
    <w:rsid w:val="00C60655"/>
    <w:rsid w:val="00C60B05"/>
    <w:rsid w:val="00C62F3C"/>
    <w:rsid w:val="00C8061B"/>
    <w:rsid w:val="00C813AD"/>
    <w:rsid w:val="00C85C03"/>
    <w:rsid w:val="00C86691"/>
    <w:rsid w:val="00CA155D"/>
    <w:rsid w:val="00CA1D7B"/>
    <w:rsid w:val="00CA3F34"/>
    <w:rsid w:val="00CA5407"/>
    <w:rsid w:val="00CB119A"/>
    <w:rsid w:val="00CB439E"/>
    <w:rsid w:val="00CB5595"/>
    <w:rsid w:val="00CB5B8A"/>
    <w:rsid w:val="00CB60ED"/>
    <w:rsid w:val="00CC58ED"/>
    <w:rsid w:val="00CD323C"/>
    <w:rsid w:val="00CD6968"/>
    <w:rsid w:val="00CE34CB"/>
    <w:rsid w:val="00CF31EC"/>
    <w:rsid w:val="00CF4D45"/>
    <w:rsid w:val="00CF5298"/>
    <w:rsid w:val="00CF606A"/>
    <w:rsid w:val="00D02B2A"/>
    <w:rsid w:val="00D02FFE"/>
    <w:rsid w:val="00D1096B"/>
    <w:rsid w:val="00D17259"/>
    <w:rsid w:val="00D21A68"/>
    <w:rsid w:val="00D231DB"/>
    <w:rsid w:val="00D25A48"/>
    <w:rsid w:val="00D27053"/>
    <w:rsid w:val="00D3674E"/>
    <w:rsid w:val="00D37017"/>
    <w:rsid w:val="00D4388D"/>
    <w:rsid w:val="00D43E07"/>
    <w:rsid w:val="00D440E0"/>
    <w:rsid w:val="00D51F52"/>
    <w:rsid w:val="00D53EC7"/>
    <w:rsid w:val="00D5404F"/>
    <w:rsid w:val="00D60167"/>
    <w:rsid w:val="00D64792"/>
    <w:rsid w:val="00D64905"/>
    <w:rsid w:val="00D7144D"/>
    <w:rsid w:val="00D714DD"/>
    <w:rsid w:val="00D71537"/>
    <w:rsid w:val="00D71FD6"/>
    <w:rsid w:val="00D7301E"/>
    <w:rsid w:val="00D73D43"/>
    <w:rsid w:val="00D764EB"/>
    <w:rsid w:val="00D83F62"/>
    <w:rsid w:val="00D84B64"/>
    <w:rsid w:val="00D91752"/>
    <w:rsid w:val="00D9191E"/>
    <w:rsid w:val="00D91F1D"/>
    <w:rsid w:val="00D92159"/>
    <w:rsid w:val="00D92982"/>
    <w:rsid w:val="00DC08B9"/>
    <w:rsid w:val="00DC30AF"/>
    <w:rsid w:val="00DC5E4D"/>
    <w:rsid w:val="00DC6B98"/>
    <w:rsid w:val="00DD0022"/>
    <w:rsid w:val="00DD3016"/>
    <w:rsid w:val="00DD5D02"/>
    <w:rsid w:val="00DE387E"/>
    <w:rsid w:val="00DE5005"/>
    <w:rsid w:val="00DF0FBD"/>
    <w:rsid w:val="00DF4A4A"/>
    <w:rsid w:val="00E05FD4"/>
    <w:rsid w:val="00E10E00"/>
    <w:rsid w:val="00E16516"/>
    <w:rsid w:val="00E167E5"/>
    <w:rsid w:val="00E175E2"/>
    <w:rsid w:val="00E30E2F"/>
    <w:rsid w:val="00E46A40"/>
    <w:rsid w:val="00E52ECF"/>
    <w:rsid w:val="00E542F7"/>
    <w:rsid w:val="00E654DD"/>
    <w:rsid w:val="00E66620"/>
    <w:rsid w:val="00E7244E"/>
    <w:rsid w:val="00E77412"/>
    <w:rsid w:val="00E844D6"/>
    <w:rsid w:val="00E84A63"/>
    <w:rsid w:val="00E9130F"/>
    <w:rsid w:val="00E95C82"/>
    <w:rsid w:val="00E965E2"/>
    <w:rsid w:val="00EA03B7"/>
    <w:rsid w:val="00EA0485"/>
    <w:rsid w:val="00EA0763"/>
    <w:rsid w:val="00EA6782"/>
    <w:rsid w:val="00EB5334"/>
    <w:rsid w:val="00EB7C27"/>
    <w:rsid w:val="00EC2F4B"/>
    <w:rsid w:val="00EC33DA"/>
    <w:rsid w:val="00EC42DC"/>
    <w:rsid w:val="00ED24BB"/>
    <w:rsid w:val="00ED5611"/>
    <w:rsid w:val="00ED71EB"/>
    <w:rsid w:val="00EE5103"/>
    <w:rsid w:val="00EF27C5"/>
    <w:rsid w:val="00EF311E"/>
    <w:rsid w:val="00EF4C73"/>
    <w:rsid w:val="00F02932"/>
    <w:rsid w:val="00F02D6E"/>
    <w:rsid w:val="00F03CD3"/>
    <w:rsid w:val="00F0748E"/>
    <w:rsid w:val="00F20C61"/>
    <w:rsid w:val="00F21A4A"/>
    <w:rsid w:val="00F235B2"/>
    <w:rsid w:val="00F31E02"/>
    <w:rsid w:val="00F34D4D"/>
    <w:rsid w:val="00F41591"/>
    <w:rsid w:val="00F41C53"/>
    <w:rsid w:val="00F4384A"/>
    <w:rsid w:val="00F43FDF"/>
    <w:rsid w:val="00F50926"/>
    <w:rsid w:val="00F51B1A"/>
    <w:rsid w:val="00F56D91"/>
    <w:rsid w:val="00F7116A"/>
    <w:rsid w:val="00F72A34"/>
    <w:rsid w:val="00F73371"/>
    <w:rsid w:val="00F73D69"/>
    <w:rsid w:val="00F77B5B"/>
    <w:rsid w:val="00F80290"/>
    <w:rsid w:val="00F81336"/>
    <w:rsid w:val="00F834D0"/>
    <w:rsid w:val="00F85293"/>
    <w:rsid w:val="00F85CBA"/>
    <w:rsid w:val="00F87A6E"/>
    <w:rsid w:val="00F9131E"/>
    <w:rsid w:val="00F9523A"/>
    <w:rsid w:val="00F97AFD"/>
    <w:rsid w:val="00FA16F9"/>
    <w:rsid w:val="00FA5D9E"/>
    <w:rsid w:val="00FA7419"/>
    <w:rsid w:val="00FB224B"/>
    <w:rsid w:val="00FB715C"/>
    <w:rsid w:val="00FC007A"/>
    <w:rsid w:val="00FC05DC"/>
    <w:rsid w:val="00FC0824"/>
    <w:rsid w:val="00FC1BC4"/>
    <w:rsid w:val="00FC616E"/>
    <w:rsid w:val="00FD1ADA"/>
    <w:rsid w:val="00FD24CF"/>
    <w:rsid w:val="00FD38C8"/>
    <w:rsid w:val="00FD6AB7"/>
    <w:rsid w:val="00FE2142"/>
    <w:rsid w:val="00FE2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0"/>
      </o:rules>
    </o:shapelayout>
  </w:shapeDefaults>
  <w:decimalSymbol w:val="."/>
  <w:listSeparator w:val=","/>
  <w14:docId w14:val="40ED15B9"/>
  <w15:docId w15:val="{EA75F7DB-A45B-4BF1-BF09-3496B59C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FF2"/>
    <w:rPr>
      <w:rFonts w:ascii=".VnTime" w:hAnsi=".VnTime"/>
      <w:sz w:val="28"/>
      <w:lang w:val="en-US" w:eastAsia="en-US"/>
    </w:rPr>
  </w:style>
  <w:style w:type="paragraph" w:styleId="Heading1">
    <w:name w:val="heading 1"/>
    <w:basedOn w:val="Normal"/>
    <w:next w:val="Normal"/>
    <w:qFormat/>
    <w:rsid w:val="00593D13"/>
    <w:pPr>
      <w:keepNext/>
      <w:jc w:val="center"/>
      <w:outlineLvl w:val="0"/>
    </w:pPr>
    <w:rPr>
      <w:rFonts w:ascii=".VnTimeH" w:hAnsi=".VnTimeH"/>
      <w:b/>
    </w:rPr>
  </w:style>
  <w:style w:type="paragraph" w:styleId="Heading2">
    <w:name w:val="heading 2"/>
    <w:basedOn w:val="Normal"/>
    <w:next w:val="Normal"/>
    <w:link w:val="Heading2Char"/>
    <w:semiHidden/>
    <w:unhideWhenUsed/>
    <w:qFormat/>
    <w:rsid w:val="00DC5E4D"/>
    <w:pPr>
      <w:keepNext/>
      <w:spacing w:before="240" w:after="60"/>
      <w:outlineLvl w:val="1"/>
    </w:pPr>
    <w:rPr>
      <w:rFonts w:ascii="Cambria" w:hAnsi="Cambria"/>
      <w:b/>
      <w:bCs/>
      <w:i/>
      <w:iCs/>
      <w:szCs w:val="28"/>
    </w:rPr>
  </w:style>
  <w:style w:type="paragraph" w:styleId="Heading3">
    <w:name w:val="heading 3"/>
    <w:basedOn w:val="Normal"/>
    <w:next w:val="Normal"/>
    <w:link w:val="Heading3Char"/>
    <w:semiHidden/>
    <w:unhideWhenUsed/>
    <w:qFormat/>
    <w:rsid w:val="00714AE6"/>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E844D6"/>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01DE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73FF2"/>
    <w:pPr>
      <w:spacing w:after="160" w:line="240" w:lineRule="exact"/>
    </w:pPr>
    <w:rPr>
      <w:rFonts w:ascii="Verdana" w:hAnsi="Verdana"/>
      <w:sz w:val="20"/>
    </w:rPr>
  </w:style>
  <w:style w:type="paragraph" w:styleId="BodyText">
    <w:name w:val="Body Text"/>
    <w:basedOn w:val="Normal"/>
    <w:rsid w:val="00473FF2"/>
    <w:pPr>
      <w:spacing w:line="360" w:lineRule="atLeast"/>
      <w:jc w:val="both"/>
    </w:pPr>
  </w:style>
  <w:style w:type="paragraph" w:styleId="BodyTextIndent">
    <w:name w:val="Body Text Indent"/>
    <w:basedOn w:val="Normal"/>
    <w:rsid w:val="00473FF2"/>
    <w:pPr>
      <w:spacing w:before="120" w:line="360" w:lineRule="atLeast"/>
      <w:ind w:firstLine="720"/>
      <w:jc w:val="both"/>
    </w:pPr>
  </w:style>
  <w:style w:type="paragraph" w:styleId="BodyText2">
    <w:name w:val="Body Text 2"/>
    <w:basedOn w:val="Normal"/>
    <w:rsid w:val="00473FF2"/>
    <w:pPr>
      <w:spacing w:line="320" w:lineRule="atLeast"/>
      <w:jc w:val="center"/>
    </w:pPr>
    <w:rPr>
      <w:sz w:val="26"/>
    </w:rPr>
  </w:style>
  <w:style w:type="paragraph" w:styleId="Header">
    <w:name w:val="header"/>
    <w:basedOn w:val="Normal"/>
    <w:link w:val="HeaderChar"/>
    <w:uiPriority w:val="99"/>
    <w:rsid w:val="00473FF2"/>
    <w:pPr>
      <w:tabs>
        <w:tab w:val="center" w:pos="4320"/>
        <w:tab w:val="right" w:pos="8640"/>
      </w:tabs>
    </w:pPr>
  </w:style>
  <w:style w:type="paragraph" w:styleId="BodyTextIndent2">
    <w:name w:val="Body Text Indent 2"/>
    <w:basedOn w:val="Normal"/>
    <w:rsid w:val="00473FF2"/>
    <w:pPr>
      <w:spacing w:line="380" w:lineRule="atLeast"/>
      <w:ind w:firstLine="720"/>
      <w:jc w:val="both"/>
    </w:pPr>
    <w:rPr>
      <w:b/>
    </w:rPr>
  </w:style>
  <w:style w:type="paragraph" w:styleId="BodyTextIndent3">
    <w:name w:val="Body Text Indent 3"/>
    <w:basedOn w:val="Normal"/>
    <w:rsid w:val="00473FF2"/>
    <w:pPr>
      <w:spacing w:before="120" w:line="380" w:lineRule="atLeast"/>
      <w:ind w:firstLine="720"/>
      <w:jc w:val="both"/>
    </w:pPr>
    <w:rPr>
      <w:b/>
      <w:i/>
    </w:rPr>
  </w:style>
  <w:style w:type="table" w:styleId="TableGrid">
    <w:name w:val="Table Grid"/>
    <w:basedOn w:val="TableNormal"/>
    <w:rsid w:val="004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FEA"/>
    <w:pPr>
      <w:tabs>
        <w:tab w:val="center" w:pos="4320"/>
        <w:tab w:val="right" w:pos="8640"/>
      </w:tabs>
    </w:pPr>
  </w:style>
  <w:style w:type="character" w:styleId="PageNumber">
    <w:name w:val="page number"/>
    <w:basedOn w:val="DefaultParagraphFont"/>
    <w:rsid w:val="00512FEA"/>
  </w:style>
  <w:style w:type="paragraph" w:customStyle="1" w:styleId="Char0">
    <w:name w:val="Char"/>
    <w:basedOn w:val="Normal"/>
    <w:semiHidden/>
    <w:rsid w:val="00E844D6"/>
    <w:pPr>
      <w:spacing w:after="160" w:line="240" w:lineRule="exact"/>
    </w:pPr>
    <w:rPr>
      <w:rFonts w:ascii="Arial" w:hAnsi="Arial"/>
      <w:sz w:val="22"/>
      <w:szCs w:val="22"/>
    </w:rPr>
  </w:style>
  <w:style w:type="character" w:customStyle="1" w:styleId="Heading5Char">
    <w:name w:val="Heading 5 Char"/>
    <w:link w:val="Heading5"/>
    <w:rsid w:val="00E844D6"/>
    <w:rPr>
      <w:b/>
      <w:bCs/>
      <w:i/>
      <w:iCs/>
      <w:sz w:val="26"/>
      <w:szCs w:val="26"/>
    </w:rPr>
  </w:style>
  <w:style w:type="paragraph" w:customStyle="1" w:styleId="Default">
    <w:name w:val="Default"/>
    <w:rsid w:val="00E844D6"/>
    <w:pPr>
      <w:widowControl w:val="0"/>
      <w:autoSpaceDE w:val="0"/>
      <w:autoSpaceDN w:val="0"/>
      <w:adjustRightInd w:val="0"/>
    </w:pPr>
    <w:rPr>
      <w:color w:val="000000"/>
      <w:sz w:val="24"/>
      <w:szCs w:val="24"/>
      <w:lang w:val="en-US" w:eastAsia="en-US"/>
    </w:rPr>
  </w:style>
  <w:style w:type="paragraph" w:styleId="BalloonText">
    <w:name w:val="Balloon Text"/>
    <w:basedOn w:val="Normal"/>
    <w:link w:val="BalloonTextChar"/>
    <w:rsid w:val="004A3517"/>
    <w:rPr>
      <w:rFonts w:ascii="Tahoma" w:hAnsi="Tahoma" w:cs="Tahoma"/>
      <w:sz w:val="16"/>
      <w:szCs w:val="16"/>
    </w:rPr>
  </w:style>
  <w:style w:type="character" w:customStyle="1" w:styleId="BalloonTextChar">
    <w:name w:val="Balloon Text Char"/>
    <w:link w:val="BalloonText"/>
    <w:rsid w:val="004A3517"/>
    <w:rPr>
      <w:rFonts w:ascii="Tahoma" w:hAnsi="Tahoma" w:cs="Tahoma"/>
      <w:sz w:val="16"/>
      <w:szCs w:val="16"/>
    </w:rPr>
  </w:style>
  <w:style w:type="character" w:customStyle="1" w:styleId="apple-converted-space">
    <w:name w:val="apple-converted-space"/>
    <w:rsid w:val="007207E7"/>
  </w:style>
  <w:style w:type="character" w:styleId="Hyperlink">
    <w:name w:val="Hyperlink"/>
    <w:uiPriority w:val="99"/>
    <w:unhideWhenUsed/>
    <w:rsid w:val="007207E7"/>
    <w:rPr>
      <w:color w:val="0000FF"/>
      <w:u w:val="single"/>
    </w:rPr>
  </w:style>
  <w:style w:type="character" w:styleId="Strong">
    <w:name w:val="Strong"/>
    <w:uiPriority w:val="22"/>
    <w:qFormat/>
    <w:rsid w:val="004B23AF"/>
    <w:rPr>
      <w:b/>
      <w:bCs/>
    </w:rPr>
  </w:style>
  <w:style w:type="character" w:customStyle="1" w:styleId="Heading3Char">
    <w:name w:val="Heading 3 Char"/>
    <w:link w:val="Heading3"/>
    <w:semiHidden/>
    <w:rsid w:val="00714AE6"/>
    <w:rPr>
      <w:rFonts w:ascii="Cambria" w:eastAsia="Times New Roman" w:hAnsi="Cambria" w:cs="Times New Roman"/>
      <w:b/>
      <w:bCs/>
      <w:sz w:val="26"/>
      <w:szCs w:val="26"/>
    </w:rPr>
  </w:style>
  <w:style w:type="paragraph" w:customStyle="1" w:styleId="CharCharCharChar">
    <w:name w:val="Char Char Char Char"/>
    <w:basedOn w:val="Normal"/>
    <w:autoRedefine/>
    <w:rsid w:val="00714A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6Char">
    <w:name w:val="Heading 6 Char"/>
    <w:link w:val="Heading6"/>
    <w:rsid w:val="00601DE8"/>
    <w:rPr>
      <w:b/>
      <w:bCs/>
      <w:sz w:val="22"/>
      <w:szCs w:val="22"/>
    </w:rPr>
  </w:style>
  <w:style w:type="character" w:customStyle="1" w:styleId="Heading2Char">
    <w:name w:val="Heading 2 Char"/>
    <w:link w:val="Heading2"/>
    <w:semiHidden/>
    <w:rsid w:val="00DC5E4D"/>
    <w:rPr>
      <w:rFonts w:ascii="Cambria" w:eastAsia="Times New Roman" w:hAnsi="Cambria" w:cs="Times New Roman"/>
      <w:b/>
      <w:bCs/>
      <w:i/>
      <w:iCs/>
      <w:sz w:val="28"/>
      <w:szCs w:val="28"/>
    </w:rPr>
  </w:style>
  <w:style w:type="character" w:customStyle="1" w:styleId="HeaderChar">
    <w:name w:val="Header Char"/>
    <w:link w:val="Header"/>
    <w:uiPriority w:val="99"/>
    <w:rsid w:val="000E7B1B"/>
    <w:rPr>
      <w:rFonts w:ascii=".VnTime" w:hAnsi=".VnTime"/>
      <w:sz w:val="28"/>
    </w:rPr>
  </w:style>
  <w:style w:type="paragraph" w:styleId="ListParagraph">
    <w:name w:val="List Paragraph"/>
    <w:basedOn w:val="Normal"/>
    <w:uiPriority w:val="34"/>
    <w:qFormat/>
    <w:rsid w:val="00F9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374C1-1E99-47EE-A272-3C44200DFD62}"/>
</file>

<file path=customXml/itemProps2.xml><?xml version="1.0" encoding="utf-8"?>
<ds:datastoreItem xmlns:ds="http://schemas.openxmlformats.org/officeDocument/2006/customXml" ds:itemID="{3BB1E338-782C-4BEC-89E8-3EA46193C5AE}"/>
</file>

<file path=customXml/itemProps3.xml><?xml version="1.0" encoding="utf-8"?>
<ds:datastoreItem xmlns:ds="http://schemas.openxmlformats.org/officeDocument/2006/customXml" ds:itemID="{4E6CDE5D-E927-41F9-A54B-7440FC51AB42}"/>
</file>

<file path=customXml/itemProps4.xml><?xml version="1.0" encoding="utf-8"?>
<ds:datastoreItem xmlns:ds="http://schemas.openxmlformats.org/officeDocument/2006/customXml" ds:itemID="{CEDDF4FC-26BE-4514-8E91-0E03391C3FE7}"/>
</file>

<file path=docProps/app.xml><?xml version="1.0" encoding="utf-8"?>
<Properties xmlns="http://schemas.openxmlformats.org/officeDocument/2006/extended-properties" xmlns:vt="http://schemas.openxmlformats.org/officeDocument/2006/docPropsVTypes">
  <Template>Normal</Template>
  <TotalTime>237</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UỶ BAN NHÂN DÂN</vt:lpstr>
    </vt:vector>
  </TitlesOfParts>
  <Company>Vintesgroup.vn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MrThinh</dc:creator>
  <dc:description>Đã xong</dc:description>
  <cp:lastModifiedBy>PC NAMDINH</cp:lastModifiedBy>
  <cp:revision>77</cp:revision>
  <cp:lastPrinted>2023-03-28T01:59:00Z</cp:lastPrinted>
  <dcterms:created xsi:type="dcterms:W3CDTF">2022-08-29T07:40:00Z</dcterms:created>
  <dcterms:modified xsi:type="dcterms:W3CDTF">2023-10-23T16:24:00Z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